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190" w:rsidRDefault="00224E53" w:rsidP="00224E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40"/>
          <w:szCs w:val="40"/>
        </w:rPr>
      </w:pPr>
      <w:r w:rsidRPr="002B0CCE">
        <w:rPr>
          <w:rFonts w:ascii="Times New Roman" w:eastAsia="Times New Roman" w:hAnsi="Times New Roman" w:cs="Times New Roman"/>
          <w:b/>
          <w:color w:val="111111"/>
          <w:sz w:val="40"/>
          <w:szCs w:val="40"/>
        </w:rPr>
        <w:t xml:space="preserve"> </w:t>
      </w:r>
    </w:p>
    <w:p w:rsidR="00B00190" w:rsidRDefault="00B00190" w:rsidP="00224E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40"/>
          <w:szCs w:val="40"/>
        </w:rPr>
      </w:pPr>
    </w:p>
    <w:p w:rsidR="00B00190" w:rsidRDefault="00B00190" w:rsidP="00224E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40"/>
          <w:szCs w:val="40"/>
        </w:rPr>
      </w:pPr>
    </w:p>
    <w:p w:rsidR="00B00190" w:rsidRDefault="00B00190" w:rsidP="00B00190">
      <w:pPr>
        <w:tabs>
          <w:tab w:val="left" w:pos="9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00190" w:rsidRDefault="00B00190" w:rsidP="00B00190">
      <w:pPr>
        <w:tabs>
          <w:tab w:val="left" w:pos="9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00190" w:rsidRDefault="00B00190" w:rsidP="00B00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40"/>
          <w:szCs w:val="40"/>
        </w:rPr>
      </w:pPr>
    </w:p>
    <w:p w:rsidR="00B00190" w:rsidRPr="00B00190" w:rsidRDefault="00B00190" w:rsidP="00B00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  <w:r w:rsidRPr="00B00190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Консультация для педагогов</w:t>
      </w:r>
    </w:p>
    <w:p w:rsidR="00B00190" w:rsidRPr="00B00190" w:rsidRDefault="00B00190" w:rsidP="00B00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  <w:r w:rsidRPr="00B00190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«Оформление речевого уголка своими руками</w:t>
      </w:r>
      <w:r w:rsidRPr="00B00190"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  <w:t>»</w:t>
      </w:r>
    </w:p>
    <w:p w:rsidR="00B00190" w:rsidRDefault="00B00190" w:rsidP="00B00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40"/>
          <w:szCs w:val="40"/>
        </w:rPr>
      </w:pPr>
    </w:p>
    <w:p w:rsidR="00B00190" w:rsidRDefault="00B00190" w:rsidP="00B00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40"/>
          <w:szCs w:val="40"/>
        </w:rPr>
      </w:pPr>
      <w:r w:rsidRPr="002B0CCE">
        <w:rPr>
          <w:rFonts w:ascii="Times New Roman" w:eastAsia="Times New Roman" w:hAnsi="Times New Roman" w:cs="Times New Roman"/>
          <w:b/>
          <w:color w:val="111111"/>
          <w:sz w:val="40"/>
          <w:szCs w:val="40"/>
        </w:rPr>
        <w:t xml:space="preserve"> </w:t>
      </w:r>
    </w:p>
    <w:p w:rsidR="00B00190" w:rsidRDefault="00B00190" w:rsidP="00B00190">
      <w:pPr>
        <w:tabs>
          <w:tab w:val="left" w:pos="9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00190" w:rsidRPr="00B00190" w:rsidRDefault="00B00190" w:rsidP="00B00190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</w:rPr>
      </w:pPr>
    </w:p>
    <w:p w:rsidR="00B00190" w:rsidRPr="00B00190" w:rsidRDefault="00B00190" w:rsidP="00B00190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B00190" w:rsidRPr="00B00190" w:rsidRDefault="00B00190" w:rsidP="00B00190">
      <w:pPr>
        <w:widowControl w:val="0"/>
        <w:autoSpaceDE w:val="0"/>
        <w:autoSpaceDN w:val="0"/>
        <w:adjustRightInd w:val="0"/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00190" w:rsidRPr="00B00190" w:rsidRDefault="00B00190" w:rsidP="00B00190">
      <w:pPr>
        <w:widowControl w:val="0"/>
        <w:autoSpaceDE w:val="0"/>
        <w:autoSpaceDN w:val="0"/>
        <w:adjustRightInd w:val="0"/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00190" w:rsidRPr="00B00190" w:rsidRDefault="00B00190" w:rsidP="00B00190">
      <w:pPr>
        <w:jc w:val="right"/>
        <w:rPr>
          <w:rFonts w:ascii="Times New Roman" w:hAnsi="Times New Roman"/>
          <w:sz w:val="28"/>
          <w:szCs w:val="28"/>
        </w:rPr>
      </w:pPr>
    </w:p>
    <w:p w:rsidR="00B00190" w:rsidRPr="00B00190" w:rsidRDefault="00B00190" w:rsidP="00B00190">
      <w:pPr>
        <w:jc w:val="right"/>
        <w:rPr>
          <w:rFonts w:ascii="Times New Roman" w:hAnsi="Times New Roman"/>
          <w:sz w:val="28"/>
          <w:szCs w:val="28"/>
        </w:rPr>
      </w:pPr>
    </w:p>
    <w:p w:rsidR="00B00190" w:rsidRPr="00B00190" w:rsidRDefault="00B00190" w:rsidP="00B00190">
      <w:pPr>
        <w:jc w:val="right"/>
        <w:rPr>
          <w:rFonts w:ascii="Times New Roman" w:hAnsi="Times New Roman"/>
          <w:sz w:val="28"/>
          <w:szCs w:val="28"/>
        </w:rPr>
      </w:pPr>
    </w:p>
    <w:p w:rsidR="00B00190" w:rsidRPr="00B00190" w:rsidRDefault="00B00190" w:rsidP="00B00190">
      <w:pPr>
        <w:jc w:val="right"/>
        <w:rPr>
          <w:rFonts w:ascii="Times New Roman" w:hAnsi="Times New Roman"/>
          <w:sz w:val="28"/>
          <w:szCs w:val="28"/>
        </w:rPr>
      </w:pPr>
      <w:r w:rsidRPr="00B00190">
        <w:rPr>
          <w:rFonts w:ascii="Times New Roman" w:hAnsi="Times New Roman"/>
          <w:sz w:val="28"/>
          <w:szCs w:val="28"/>
        </w:rPr>
        <w:t xml:space="preserve"> </w:t>
      </w:r>
    </w:p>
    <w:p w:rsidR="00B00190" w:rsidRPr="00B00190" w:rsidRDefault="00B00190" w:rsidP="00B00190">
      <w:pPr>
        <w:jc w:val="right"/>
        <w:rPr>
          <w:rFonts w:ascii="Times New Roman" w:hAnsi="Times New Roman"/>
          <w:sz w:val="28"/>
          <w:szCs w:val="28"/>
        </w:rPr>
      </w:pPr>
      <w:r w:rsidRPr="00B00190">
        <w:rPr>
          <w:rFonts w:ascii="Times New Roman" w:hAnsi="Times New Roman"/>
          <w:sz w:val="28"/>
          <w:szCs w:val="28"/>
        </w:rPr>
        <w:t xml:space="preserve">                                                   </w:t>
      </w:r>
    </w:p>
    <w:p w:rsidR="00B00190" w:rsidRPr="00B00190" w:rsidRDefault="00B00190" w:rsidP="00B00190">
      <w:pPr>
        <w:jc w:val="right"/>
        <w:rPr>
          <w:rFonts w:ascii="Times New Roman" w:hAnsi="Times New Roman"/>
          <w:sz w:val="28"/>
          <w:szCs w:val="28"/>
        </w:rPr>
      </w:pPr>
    </w:p>
    <w:p w:rsidR="00B00190" w:rsidRPr="00B00190" w:rsidRDefault="00B00190" w:rsidP="00B00190">
      <w:pPr>
        <w:jc w:val="right"/>
        <w:rPr>
          <w:rFonts w:ascii="Times New Roman" w:hAnsi="Times New Roman"/>
          <w:sz w:val="28"/>
          <w:szCs w:val="28"/>
        </w:rPr>
      </w:pPr>
      <w:r w:rsidRPr="00B00190">
        <w:rPr>
          <w:rFonts w:ascii="Times New Roman" w:hAnsi="Times New Roman"/>
          <w:sz w:val="28"/>
          <w:szCs w:val="28"/>
        </w:rPr>
        <w:t xml:space="preserve">  Воспитатель: </w:t>
      </w:r>
    </w:p>
    <w:p w:rsidR="00B00190" w:rsidRPr="00B00190" w:rsidRDefault="00B00190" w:rsidP="00B00190">
      <w:pPr>
        <w:jc w:val="right"/>
        <w:rPr>
          <w:rFonts w:ascii="Times New Roman" w:hAnsi="Times New Roman"/>
          <w:sz w:val="28"/>
          <w:szCs w:val="28"/>
        </w:rPr>
      </w:pPr>
      <w:r w:rsidRPr="00B00190">
        <w:rPr>
          <w:rFonts w:ascii="Times New Roman" w:hAnsi="Times New Roman"/>
          <w:sz w:val="28"/>
          <w:szCs w:val="28"/>
        </w:rPr>
        <w:t>Сапрыкина Г.Ю.</w:t>
      </w:r>
    </w:p>
    <w:p w:rsidR="00B00190" w:rsidRPr="00B00190" w:rsidRDefault="00B00190" w:rsidP="00B00190">
      <w:pPr>
        <w:jc w:val="right"/>
        <w:rPr>
          <w:rFonts w:ascii="Times New Roman" w:hAnsi="Times New Roman"/>
          <w:sz w:val="28"/>
          <w:szCs w:val="28"/>
        </w:rPr>
      </w:pPr>
      <w:r w:rsidRPr="00B00190">
        <w:rPr>
          <w:rFonts w:ascii="Times New Roman" w:hAnsi="Times New Roman"/>
          <w:sz w:val="28"/>
          <w:szCs w:val="28"/>
        </w:rPr>
        <w:t xml:space="preserve"> </w:t>
      </w:r>
    </w:p>
    <w:p w:rsidR="00B00190" w:rsidRPr="00B00190" w:rsidRDefault="00B00190" w:rsidP="00B00190">
      <w:pPr>
        <w:rPr>
          <w:rFonts w:ascii="Times New Roman" w:hAnsi="Times New Roman" w:cs="Times New Roman"/>
          <w:sz w:val="28"/>
          <w:szCs w:val="28"/>
        </w:rPr>
      </w:pPr>
    </w:p>
    <w:p w:rsidR="00B00190" w:rsidRPr="00B00190" w:rsidRDefault="00B00190" w:rsidP="00B00190">
      <w:pPr>
        <w:jc w:val="center"/>
        <w:rPr>
          <w:rFonts w:ascii="Times New Roman" w:hAnsi="Times New Roman" w:cs="Times New Roman"/>
          <w:sz w:val="28"/>
          <w:szCs w:val="28"/>
        </w:rPr>
      </w:pPr>
      <w:r w:rsidRPr="00B001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0190" w:rsidRPr="00B00190" w:rsidRDefault="00B00190" w:rsidP="00B001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0190" w:rsidRDefault="00B00190" w:rsidP="00B001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</w:t>
      </w:r>
      <w:r w:rsidRPr="00B00190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B00190" w:rsidRPr="00B00190" w:rsidRDefault="00B00190" w:rsidP="00B0019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A6B9B" w:rsidRPr="00B00190" w:rsidRDefault="00FA6B9B" w:rsidP="00B001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Проблема развития речи особенно остро стоит в настоящее время.</w:t>
      </w:r>
    </w:p>
    <w:p w:rsidR="00FA6B9B" w:rsidRPr="00B00190" w:rsidRDefault="00FA6B9B" w:rsidP="00B001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Взрослые должны приложить немало усилий, чтобы речь ребенка развивалась правильно и своевременно.</w:t>
      </w:r>
    </w:p>
    <w:p w:rsidR="00FA6B9B" w:rsidRPr="00B00190" w:rsidRDefault="00FA6B9B" w:rsidP="00B001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В современном дошкольном образовании речь рассматривается как одна из основ воспитания и обучения детей, так как от уровня овладения связной речью зависит успешность обучения детей в школе, умение общаться с людьми и общее интеллектуальное развитие. Развитие речи и речевое общение осуществляется во всех видах детской деятельности, в разных формах. Развивающая среда и общение являются факторами, определяющими речевое развитие.</w:t>
      </w:r>
    </w:p>
    <w:p w:rsidR="00FA6B9B" w:rsidRPr="00B00190" w:rsidRDefault="00FA6B9B" w:rsidP="00B001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Главная суть речевого развития детей заключается в тесной взаимосвязи и четырёх </w:t>
      </w: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компонентов</w:t>
      </w: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FA6B9B" w:rsidRPr="00B00190" w:rsidRDefault="00FA6B9B" w:rsidP="00B001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1. Центральное место занимает речь воспитателя.</w:t>
      </w:r>
    </w:p>
    <w:p w:rsidR="00FA6B9B" w:rsidRPr="00B00190" w:rsidRDefault="00FA6B9B" w:rsidP="00B001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Своей речью педагог учит ребенка родному языку, общаясь на протяжении всего дня. Речь воспитателя – основной источник речевого развития детей в детском саду, и он должен в совершенстве владеть теми речевыми навыками, которые передает детям (звукопроизношение, артикуляция, формирование лексических и грамматических навыков и т. д</w:t>
      </w:r>
      <w:proofErr w:type="gramStart"/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) .</w:t>
      </w:r>
      <w:proofErr w:type="gramEnd"/>
    </w:p>
    <w:p w:rsidR="00FA6B9B" w:rsidRPr="00B00190" w:rsidRDefault="00FA6B9B" w:rsidP="00B001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2. Систематические занятия по развитию речи.</w:t>
      </w:r>
    </w:p>
    <w:p w:rsidR="00FA6B9B" w:rsidRPr="00B00190" w:rsidRDefault="00FA6B9B" w:rsidP="00B001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3. Беседы, игры, и игровые упражнения, направленные на обогащение и активизацию речи ребенка, которые проводятся со всеми детьми, частью детей и в индивидуальной форме. Они могут быть кратковременными и более длительными </w:t>
      </w:r>
      <w:r w:rsidRPr="00B001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(10-15 минут</w:t>
      </w:r>
      <w:proofErr w:type="gramStart"/>
      <w:r w:rsidRPr="00B001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)</w:t>
      </w: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 ;</w:t>
      </w:r>
      <w:proofErr w:type="gramEnd"/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могут быть спланированы заранее, а могут возникнуть стихийно - у педагога должно быть чутье на “момент”.</w:t>
      </w:r>
    </w:p>
    <w:p w:rsidR="00FA6B9B" w:rsidRPr="00B00190" w:rsidRDefault="00FA6B9B" w:rsidP="00B001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4. Создание педагогами определенных условий – специального места, обособленного от игровых зон, где проходит индивидуальная и подгрупповая работа по развитию речи – речевой уголок.</w:t>
      </w:r>
    </w:p>
    <w:p w:rsidR="00FA6B9B" w:rsidRPr="00B00190" w:rsidRDefault="00FA6B9B" w:rsidP="00B001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Одно из важных условий воспитательно-образовательной работы в ДОУ – правильная организация предметно-развивающей среды. Предметно развивающая среда - есть комфортная, уютная обстановка, рационально организованная, насыщенная разнообразными сенсорными раздражителями и игровыми материалами.</w:t>
      </w:r>
    </w:p>
    <w:p w:rsidR="00FA6B9B" w:rsidRPr="00B00190" w:rsidRDefault="00FA6B9B" w:rsidP="00B001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Речевые уголки способствуют содержательному общению детей с взрослыми и сверстниками. С их помощью педагоги создают условия для развития детей, стимуляции речевой деятельности и речевого общения.</w:t>
      </w:r>
    </w:p>
    <w:p w:rsidR="00FA6B9B" w:rsidRPr="00B00190" w:rsidRDefault="00FA6B9B" w:rsidP="00B001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Критерии оснащения при подборе дидактического </w:t>
      </w: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материала</w:t>
      </w: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FA6B9B" w:rsidRPr="00B00190" w:rsidRDefault="00FA6B9B" w:rsidP="00B001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- наполняемость уголка;</w:t>
      </w:r>
    </w:p>
    <w:p w:rsidR="00FA6B9B" w:rsidRPr="00B00190" w:rsidRDefault="00FA6B9B" w:rsidP="00B001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- разнообразие материала;</w:t>
      </w:r>
    </w:p>
    <w:p w:rsidR="00FA6B9B" w:rsidRPr="00B00190" w:rsidRDefault="00FA6B9B" w:rsidP="00B001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- соответствие возрасту;</w:t>
      </w:r>
    </w:p>
    <w:p w:rsidR="00FA6B9B" w:rsidRPr="00B00190" w:rsidRDefault="00FA6B9B" w:rsidP="00B001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- доступность;</w:t>
      </w:r>
    </w:p>
    <w:p w:rsidR="00FA6B9B" w:rsidRPr="00B00190" w:rsidRDefault="00FA6B9B" w:rsidP="00B001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- системность;</w:t>
      </w:r>
    </w:p>
    <w:p w:rsidR="00FA6B9B" w:rsidRPr="00B00190" w:rsidRDefault="00FA6B9B" w:rsidP="00B001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- эстетика оформления;</w:t>
      </w:r>
    </w:p>
    <w:p w:rsidR="00FA6B9B" w:rsidRPr="00B00190" w:rsidRDefault="00FA6B9B" w:rsidP="00B001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- ведущая игрушка (</w:t>
      </w:r>
      <w:r w:rsidRPr="00B001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«хозяйка»</w:t>
      </w: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 речевого уголка</w:t>
      </w:r>
      <w:proofErr w:type="gramStart"/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) .</w:t>
      </w:r>
      <w:proofErr w:type="gramEnd"/>
    </w:p>
    <w:p w:rsidR="00FA6B9B" w:rsidRPr="00B00190" w:rsidRDefault="00FA6B9B" w:rsidP="00B001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Содержание должно определяется не случайно, а в строгом соответствии с программой, физиологическими и психолого-педагогическими особенностями формирования речи</w:t>
      </w:r>
    </w:p>
    <w:p w:rsidR="00FA6B9B" w:rsidRPr="00B00190" w:rsidRDefault="00FA6B9B" w:rsidP="00B001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Материал, содержащийся в речевом уголке, имеет многофункциональный характер. Игры должны быть подобраны в порядке нарастающей сложности, направлены на развитие </w:t>
      </w:r>
      <w:r w:rsidRPr="00B001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(коррекцию)</w:t>
      </w: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 речи. Игровой и дидактический материал заменяется или пополняется в уголке ежемесячно. Необходимо разнообразить деятельность детей в речевом уголке. Дидактическое оснащение должно удовлетворять потребности актуального, ближайшего развития ребенка и его саморазвития. В то же время не следует перегружать уголок оборудованием, так как это затрудняет выбор. Комплектование игрового и дидактического материала в речевом уголке по темам занятий по развитию речи. Она регулируется взрослым в соответствии с разделами программы или решаемыми задачами. А помогает им в этом введение цветовых маркеров на конвертах и накопителях, содержащих игры.</w:t>
      </w:r>
    </w:p>
    <w:p w:rsidR="00FA6B9B" w:rsidRPr="00B00190" w:rsidRDefault="00FA6B9B" w:rsidP="00B001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Создавая развивающую среду группы, очень важно, чтобы окружающая детей обстановка была комфортной и эстетичной. Красота формирует ребенка. Поэтому мы уделяем большое внимание эстетике речевого уголка. Его оформление должно быть привлекательным для детей и вызывать у них стремление к самостоятельной деятельности. В то же время необходимо научить детей поддерживать порядок в уголке и воспитывать бережное отношение к игрушкам.</w:t>
      </w:r>
    </w:p>
    <w:p w:rsidR="00FA6B9B" w:rsidRPr="00B00190" w:rsidRDefault="00FA6B9B" w:rsidP="00B00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262626"/>
          <w:sz w:val="28"/>
          <w:szCs w:val="28"/>
        </w:rPr>
        <w:t>При подборе составляющих речевого уголка необходимо учитывать:</w:t>
      </w:r>
    </w:p>
    <w:p w:rsidR="00FA6B9B" w:rsidRPr="00B00190" w:rsidRDefault="00FA6B9B" w:rsidP="00B00190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262626"/>
          <w:sz w:val="28"/>
          <w:szCs w:val="28"/>
        </w:rPr>
        <w:t>соответствовать индивидуальным и возрастным особенностям детей;</w:t>
      </w:r>
    </w:p>
    <w:p w:rsidR="00FA6B9B" w:rsidRPr="00B00190" w:rsidRDefault="00FA6B9B" w:rsidP="00B00190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262626"/>
          <w:sz w:val="28"/>
          <w:szCs w:val="28"/>
        </w:rPr>
        <w:t>речевой уголок должен быть размещён рядом с книжным уголком;</w:t>
      </w:r>
    </w:p>
    <w:p w:rsidR="00FA6B9B" w:rsidRPr="00B00190" w:rsidRDefault="00FA6B9B" w:rsidP="00B00190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важно, чтобы речевой уголок была комфортен и эстетичен. Красота формирует ребенка. Поэтому необходимо уделять большое внимание эстетике речевого уголка. Его оформление должно быть привлекательным для детей и вызывать у них стремление к самостоятельной деятельности. В то же время необходимо научить детей поддерживать порядок и воспитывать бережное отношение к материалам и </w:t>
      </w:r>
      <w:proofErr w:type="gramStart"/>
      <w:r w:rsidRPr="00B00190">
        <w:rPr>
          <w:rFonts w:ascii="Times New Roman" w:eastAsia="Times New Roman" w:hAnsi="Times New Roman" w:cs="Times New Roman"/>
          <w:color w:val="262626"/>
          <w:sz w:val="28"/>
          <w:szCs w:val="28"/>
        </w:rPr>
        <w:t>оборудованию,  содержащемуся</w:t>
      </w:r>
      <w:proofErr w:type="gramEnd"/>
      <w:r w:rsidRPr="00B0019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в уголке;</w:t>
      </w:r>
    </w:p>
    <w:p w:rsidR="00FA6B9B" w:rsidRPr="00B00190" w:rsidRDefault="00FA6B9B" w:rsidP="00B00190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262626"/>
          <w:sz w:val="28"/>
          <w:szCs w:val="28"/>
        </w:rPr>
        <w:t>игровой материал должен быть доступным для ребенка;</w:t>
      </w:r>
    </w:p>
    <w:p w:rsidR="00FA6B9B" w:rsidRPr="00B00190" w:rsidRDefault="00FA6B9B" w:rsidP="00B00190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262626"/>
          <w:sz w:val="28"/>
          <w:szCs w:val="28"/>
        </w:rPr>
        <w:t>неотъемлемым атрибутом речевого уголка должна быть игрушка – </w:t>
      </w:r>
      <w:r w:rsidRPr="00B00190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</w:rPr>
        <w:t>«одушевленный персонаж»</w:t>
      </w:r>
      <w:r w:rsidRPr="00B00190">
        <w:rPr>
          <w:rFonts w:ascii="Times New Roman" w:eastAsia="Times New Roman" w:hAnsi="Times New Roman" w:cs="Times New Roman"/>
          <w:color w:val="262626"/>
          <w:sz w:val="28"/>
          <w:szCs w:val="28"/>
        </w:rPr>
        <w:t>, обычная кукла, би-ба-</w:t>
      </w:r>
      <w:proofErr w:type="spellStart"/>
      <w:r w:rsidRPr="00B00190">
        <w:rPr>
          <w:rFonts w:ascii="Times New Roman" w:eastAsia="Times New Roman" w:hAnsi="Times New Roman" w:cs="Times New Roman"/>
          <w:color w:val="262626"/>
          <w:sz w:val="28"/>
          <w:szCs w:val="28"/>
        </w:rPr>
        <w:t>бо</w:t>
      </w:r>
      <w:proofErr w:type="spellEnd"/>
      <w:r w:rsidRPr="00B00190">
        <w:rPr>
          <w:rFonts w:ascii="Times New Roman" w:eastAsia="Times New Roman" w:hAnsi="Times New Roman" w:cs="Times New Roman"/>
          <w:color w:val="262626"/>
          <w:sz w:val="28"/>
          <w:szCs w:val="28"/>
        </w:rPr>
        <w:t>, марионетка. Такая игрушка должна быть многофункциональна. Она может двигаться </w:t>
      </w:r>
      <w:r w:rsidRPr="00B00190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</w:rPr>
        <w:t>(с помощью взрослого или ребёнка)</w:t>
      </w:r>
      <w:r w:rsidRPr="00B00190">
        <w:rPr>
          <w:rFonts w:ascii="Times New Roman" w:eastAsia="Times New Roman" w:hAnsi="Times New Roman" w:cs="Times New Roman"/>
          <w:color w:val="262626"/>
          <w:sz w:val="28"/>
          <w:szCs w:val="28"/>
        </w:rPr>
        <w:t>, выполнять артикуляционную гимнастику, задавать вопросы или отвечать на них, загадывать загадки, придумывать интересные истории, преподносить неожиданные сюрпризы и многое другое. Её способности вызовут у детей живой интерес, побудят к речевой активности.</w:t>
      </w:r>
    </w:p>
    <w:p w:rsidR="00FA6B9B" w:rsidRPr="00B00190" w:rsidRDefault="00FA6B9B" w:rsidP="00B00190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262626"/>
          <w:sz w:val="28"/>
          <w:szCs w:val="28"/>
        </w:rPr>
        <w:t>не следует перегружать уголок оборудованием.</w:t>
      </w:r>
    </w:p>
    <w:p w:rsidR="00FA6B9B" w:rsidRPr="00B00190" w:rsidRDefault="00FA6B9B" w:rsidP="00B00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262626"/>
          <w:sz w:val="28"/>
          <w:szCs w:val="28"/>
        </w:rPr>
        <w:t>В основу речевого уголка входит игровой и дидактический материал, направленный на развитие:</w:t>
      </w:r>
    </w:p>
    <w:p w:rsidR="00FA6B9B" w:rsidRPr="00B00190" w:rsidRDefault="00FA6B9B" w:rsidP="00B00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262626"/>
          <w:sz w:val="28"/>
          <w:szCs w:val="28"/>
        </w:rPr>
        <w:lastRenderedPageBreak/>
        <w:t>артикуляционной моторики </w:t>
      </w:r>
      <w:r w:rsidRPr="00B00190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</w:rPr>
        <w:t>(предметные картинки-опоры; артикуляционные уклады схемы; артикуляционная гимнастика в альбомах на определенный звук; артикуляционная гимнастика в стихах и картинках; ватные палочки, ватные диски)</w:t>
      </w:r>
    </w:p>
    <w:p w:rsidR="00FA6B9B" w:rsidRPr="00B00190" w:rsidRDefault="00FA6B9B" w:rsidP="00B00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262626"/>
          <w:sz w:val="28"/>
          <w:szCs w:val="28"/>
        </w:rPr>
        <w:t>пособия для развития дыхания </w:t>
      </w:r>
      <w:r w:rsidRPr="00B00190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</w:rPr>
        <w:t>(разноцветные шарики; султанчики; бумажные снежинки; вертушки — карандаши; колокольчики из фольги на ниточке и т.д.)</w:t>
      </w:r>
    </w:p>
    <w:p w:rsidR="00FA6B9B" w:rsidRPr="00B00190" w:rsidRDefault="00FA6B9B" w:rsidP="00B00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262626"/>
          <w:sz w:val="28"/>
          <w:szCs w:val="28"/>
        </w:rPr>
        <w:t>пособия для развития мелкой моторики </w:t>
      </w:r>
      <w:r w:rsidRPr="00B00190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</w:rPr>
        <w:t>(сухой бассейн; массажные валики, мячики, прищепки, трафареты; пальчиковые игры; различный материал для составления букв)</w:t>
      </w:r>
    </w:p>
    <w:p w:rsidR="00FA6B9B" w:rsidRPr="00B00190" w:rsidRDefault="00FA6B9B" w:rsidP="00B00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материал по </w:t>
      </w:r>
      <w:proofErr w:type="gramStart"/>
      <w:r w:rsidRPr="00B00190">
        <w:rPr>
          <w:rFonts w:ascii="Times New Roman" w:eastAsia="Times New Roman" w:hAnsi="Times New Roman" w:cs="Times New Roman"/>
          <w:color w:val="262626"/>
          <w:sz w:val="28"/>
          <w:szCs w:val="28"/>
        </w:rPr>
        <w:t>звукоподражанию  </w:t>
      </w:r>
      <w:r w:rsidRPr="00B00190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</w:rPr>
        <w:t>(</w:t>
      </w:r>
      <w:proofErr w:type="gramEnd"/>
      <w:r w:rsidRPr="00B00190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</w:rPr>
        <w:t>шумовые инструменты, звуковые коробочки , детские музыкальные инструменты: рояль,  гармошка, барабаны, дудочка , бубен , трещотка , колокольчики , погремушки, предметные , сюжетные картинки для высказывания звуков и их автоматизации ,  </w:t>
      </w:r>
      <w:proofErr w:type="spellStart"/>
      <w:r w:rsidRPr="00B00190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</w:rPr>
        <w:t>звуковички</w:t>
      </w:r>
      <w:proofErr w:type="spellEnd"/>
      <w:r w:rsidRPr="00B00190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</w:rPr>
        <w:t xml:space="preserve"> («домики»)  гласных и согласных звуков ;</w:t>
      </w:r>
    </w:p>
    <w:p w:rsidR="00FA6B9B" w:rsidRPr="00B00190" w:rsidRDefault="00FA6B9B" w:rsidP="00B00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индивидуальные пособия для звукобуквенного анализа: схемы </w:t>
      </w:r>
      <w:proofErr w:type="gramStart"/>
      <w:r w:rsidRPr="00B00190">
        <w:rPr>
          <w:rFonts w:ascii="Times New Roman" w:eastAsia="Times New Roman" w:hAnsi="Times New Roman" w:cs="Times New Roman"/>
          <w:color w:val="262626"/>
          <w:sz w:val="28"/>
          <w:szCs w:val="28"/>
        </w:rPr>
        <w:t>слов,  звуковые</w:t>
      </w:r>
      <w:proofErr w:type="gramEnd"/>
      <w:r w:rsidRPr="00B00190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дорожки, звуковая лесенка,  альбомы по слоговой структуре слова;</w:t>
      </w:r>
    </w:p>
    <w:p w:rsidR="00FA6B9B" w:rsidRPr="00B00190" w:rsidRDefault="00FA6B9B" w:rsidP="00B00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262626"/>
          <w:sz w:val="28"/>
          <w:szCs w:val="28"/>
        </w:rPr>
        <w:t>игры и пособия по автоматизации звуков </w:t>
      </w:r>
      <w:r w:rsidRPr="00B00190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</w:rPr>
        <w:t xml:space="preserve">(мелкие игрушки, предметные картинки, сюжетные картинки, различные виды театров, альбомы на каждый звук, логопедические альбомы для автоматизации различных </w:t>
      </w:r>
      <w:proofErr w:type="gramStart"/>
      <w:r w:rsidRPr="00B00190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</w:rPr>
        <w:t>звуков,  </w:t>
      </w:r>
      <w:proofErr w:type="spellStart"/>
      <w:r w:rsidRPr="00B00190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</w:rPr>
        <w:t>чистоговорки</w:t>
      </w:r>
      <w:proofErr w:type="spellEnd"/>
      <w:proofErr w:type="gramEnd"/>
      <w:r w:rsidRPr="00B00190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</w:rPr>
        <w:t xml:space="preserve">, стихи, </w:t>
      </w:r>
      <w:proofErr w:type="spellStart"/>
      <w:r w:rsidRPr="00B00190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</w:rPr>
        <w:t>потешки</w:t>
      </w:r>
      <w:proofErr w:type="spellEnd"/>
      <w:r w:rsidRPr="00B00190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</w:rPr>
        <w:t>, скороговорки,  схема характеристики звуков,  схемы слов)</w:t>
      </w:r>
    </w:p>
    <w:p w:rsidR="00FA6B9B" w:rsidRPr="00B00190" w:rsidRDefault="00FA6B9B" w:rsidP="00B00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262626"/>
          <w:sz w:val="28"/>
          <w:szCs w:val="28"/>
        </w:rPr>
        <w:t>игры по лексике и грамматике </w:t>
      </w:r>
      <w:r w:rsidRPr="00B00190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</w:rPr>
        <w:t>(предметные картинки по лексическим темам)</w:t>
      </w:r>
    </w:p>
    <w:p w:rsidR="00FA6B9B" w:rsidRPr="00B00190" w:rsidRDefault="00FA6B9B" w:rsidP="00B00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262626"/>
          <w:sz w:val="28"/>
          <w:szCs w:val="28"/>
        </w:rPr>
        <w:t>игры по развитию связной речи </w:t>
      </w:r>
      <w:r w:rsidRPr="00B00190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</w:rPr>
        <w:t xml:space="preserve">(серии сюжетных картинок; разные виды театра; </w:t>
      </w:r>
      <w:proofErr w:type="spellStart"/>
      <w:r w:rsidRPr="00B00190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</w:rPr>
        <w:t>чистоговорки</w:t>
      </w:r>
      <w:proofErr w:type="spellEnd"/>
      <w:r w:rsidRPr="00B00190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</w:rPr>
        <w:t xml:space="preserve">, стихи, </w:t>
      </w:r>
      <w:proofErr w:type="spellStart"/>
      <w:r w:rsidRPr="00B00190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</w:rPr>
        <w:t>потешки</w:t>
      </w:r>
      <w:proofErr w:type="spellEnd"/>
      <w:r w:rsidRPr="00B00190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</w:rPr>
        <w:t>, скороговорки; библиотека детских книг и др.)</w:t>
      </w:r>
    </w:p>
    <w:p w:rsidR="00FA6B9B" w:rsidRPr="00B00190" w:rsidRDefault="00FA6B9B" w:rsidP="00B00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262626"/>
          <w:sz w:val="28"/>
          <w:szCs w:val="28"/>
        </w:rPr>
        <w:t>материал по грамоте – </w:t>
      </w:r>
      <w:r w:rsidRPr="00B00190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</w:rPr>
        <w:t>(магнитная доска, наборы магнитных букв, кассы букв и слогов, кубики </w:t>
      </w:r>
      <w:r w:rsidRPr="00B00190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</w:rPr>
        <w:t>«Азбука в картинках»</w:t>
      </w:r>
      <w:r w:rsidRPr="00B00190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</w:rPr>
        <w:t>, </w:t>
      </w:r>
      <w:r w:rsidRPr="00B00190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</w:rPr>
        <w:t>«Учись читать»</w:t>
      </w:r>
      <w:r w:rsidRPr="00B00190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</w:rPr>
        <w:t>, </w:t>
      </w:r>
      <w:r w:rsidRPr="00B00190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</w:rPr>
        <w:t>«Умные кубики»</w:t>
      </w:r>
      <w:r w:rsidRPr="00B00190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</w:rPr>
        <w:t>, </w:t>
      </w:r>
      <w:r w:rsidRPr="00B00190">
        <w:rPr>
          <w:rFonts w:ascii="Times New Roman" w:eastAsia="Times New Roman" w:hAnsi="Times New Roman" w:cs="Times New Roman"/>
          <w:b/>
          <w:bCs/>
          <w:i/>
          <w:iCs/>
          <w:color w:val="262626"/>
          <w:sz w:val="28"/>
          <w:szCs w:val="28"/>
        </w:rPr>
        <w:t>«Слоговые кубики»</w:t>
      </w:r>
      <w:r w:rsidRPr="00B00190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</w:rPr>
        <w:t>)</w:t>
      </w:r>
      <w:r w:rsidRPr="00B00190">
        <w:rPr>
          <w:rFonts w:ascii="Times New Roman" w:eastAsia="Times New Roman" w:hAnsi="Times New Roman" w:cs="Times New Roman"/>
          <w:color w:val="262626"/>
          <w:sz w:val="28"/>
          <w:szCs w:val="28"/>
        </w:rPr>
        <w:t>.</w:t>
      </w:r>
    </w:p>
    <w:p w:rsidR="00FA6B9B" w:rsidRPr="00B00190" w:rsidRDefault="00FA6B9B" w:rsidP="00B00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262626"/>
          <w:sz w:val="28"/>
          <w:szCs w:val="28"/>
        </w:rPr>
        <w:t>Содержание речевого уголка определяется не случайно, а в строгом соответствии с программой, физиологическими и психологическими особенностями формирования речи детей.</w:t>
      </w:r>
    </w:p>
    <w:p w:rsidR="00FA6B9B" w:rsidRPr="00B00190" w:rsidRDefault="00FA6B9B" w:rsidP="00B00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262626"/>
          <w:sz w:val="28"/>
          <w:szCs w:val="28"/>
        </w:rPr>
        <w:t>Подбор игрового и дидактического материала осуществляется воспитателем.</w:t>
      </w:r>
    </w:p>
    <w:p w:rsidR="00FA6B9B" w:rsidRPr="00B00190" w:rsidRDefault="00FA6B9B" w:rsidP="00B001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Содержание речевого уголка:</w:t>
      </w:r>
    </w:p>
    <w:p w:rsidR="00FA6B9B" w:rsidRPr="00B00190" w:rsidRDefault="00FA6B9B" w:rsidP="00B001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1. Картотека артикуляционных упражнений.</w:t>
      </w:r>
    </w:p>
    <w:p w:rsidR="00FA6B9B" w:rsidRPr="00B00190" w:rsidRDefault="00FA6B9B" w:rsidP="00B001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2. Комплект зеркал </w:t>
      </w:r>
      <w:r w:rsidRPr="00B001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(с ручкой)</w:t>
      </w: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A6B9B" w:rsidRPr="00B00190" w:rsidRDefault="00FA6B9B" w:rsidP="00B001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3. Картотека дыхательных упражнений.</w:t>
      </w:r>
    </w:p>
    <w:p w:rsidR="00FA6B9B" w:rsidRPr="00B00190" w:rsidRDefault="00FA6B9B" w:rsidP="00B001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4. Картотека пальчиковых игр.</w:t>
      </w:r>
    </w:p>
    <w:p w:rsidR="00FA6B9B" w:rsidRPr="00B00190" w:rsidRDefault="00FA6B9B" w:rsidP="00B001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5. Картотека оздоровительных пауз со стихотворным текстом </w:t>
      </w:r>
      <w:r w:rsidRPr="00B001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(динамических)</w:t>
      </w: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A6B9B" w:rsidRPr="00B00190" w:rsidRDefault="00FA6B9B" w:rsidP="00B001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6. Предметы для д</w:t>
      </w:r>
      <w:r w:rsidR="002B0CCE"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ыхательной гимнастики</w:t>
      </w: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A6B9B" w:rsidRPr="00B00190" w:rsidRDefault="00FA6B9B" w:rsidP="00B001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7. Дидактические игры на обогащение словаря.</w:t>
      </w:r>
    </w:p>
    <w:p w:rsidR="00FA6B9B" w:rsidRPr="00B00190" w:rsidRDefault="00FA6B9B" w:rsidP="00B001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8. Дидактические игры на развитие</w:t>
      </w:r>
      <w:r w:rsidR="002B0CCE"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грамматического строя речи</w:t>
      </w: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A6B9B" w:rsidRPr="00B00190" w:rsidRDefault="00FA6B9B" w:rsidP="00B001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9. Дидактические игры на развитие</w:t>
      </w:r>
      <w:r w:rsidR="002B0CCE"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связной речи</w:t>
      </w: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A6B9B" w:rsidRPr="00B00190" w:rsidRDefault="00FA6B9B" w:rsidP="00B001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10. Картотека словесных дидактических игр по всем разделам.</w:t>
      </w:r>
    </w:p>
    <w:p w:rsidR="00FA6B9B" w:rsidRPr="00B00190" w:rsidRDefault="00FA6B9B" w:rsidP="00B001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11. Дидактические игры на совершенствование</w:t>
      </w:r>
      <w:r w:rsidR="002B0CCE"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звуковой культуры речи</w:t>
      </w: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A6B9B" w:rsidRPr="00B00190" w:rsidRDefault="00FA6B9B" w:rsidP="00B001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12. Картотека игр на развитие фонематического восприятия.</w:t>
      </w:r>
    </w:p>
    <w:p w:rsidR="00FA6B9B" w:rsidRPr="00B00190" w:rsidRDefault="00FA6B9B" w:rsidP="00B001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13. Предметы на развитие мелкой моторики </w:t>
      </w:r>
      <w:r w:rsidRPr="00B001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(шнуровки, застёжки и т. д.)</w:t>
      </w:r>
    </w:p>
    <w:p w:rsidR="00FA6B9B" w:rsidRPr="00B00190" w:rsidRDefault="00FA6B9B" w:rsidP="00B001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14. Массажные мячики и картотека упражнений с ними.</w:t>
      </w:r>
    </w:p>
    <w:p w:rsidR="00FA6B9B" w:rsidRPr="00B00190" w:rsidRDefault="00FA6B9B" w:rsidP="00B001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Работу по развитию и обогащению словарного запаса детей включается в любую форму физкультурно-оздоровительных мероприятий с учетом особенностей возраста, здоровья, физического развития дошкольников. </w:t>
      </w:r>
      <w:r w:rsidR="002B0CCE"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Любая </w:t>
      </w: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двигательная активность будет наиболее интересна для ребенка </w:t>
      </w:r>
      <w:r w:rsidR="00C50EB3"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при </w:t>
      </w: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использовани</w:t>
      </w:r>
      <w:r w:rsidR="00C50EB3"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утренней гимнастик</w:t>
      </w:r>
      <w:r w:rsidR="00C50EB3"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, на занятиях физкультурой, в подвижных играх, в самостоятельной двигательной деятельности считалок; словесных игр; подвижной игры со стихотворным текстом.</w:t>
      </w:r>
    </w:p>
    <w:p w:rsidR="00FA6B9B" w:rsidRPr="00B00190" w:rsidRDefault="00FA6B9B" w:rsidP="00B001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Особенно тесно связано со становлением речи развитие тонких движений пальцев рук. Движения рук, в частности упражнения для пальцев являются хорошим стимулом не только для своевременного </w:t>
      </w:r>
      <w:r w:rsidRPr="00B001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>(на 2- ом году жизни ребенка)</w:t>
      </w:r>
      <w:r w:rsidR="00085E9F" w:rsidRPr="00B001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</w:rPr>
        <w:t xml:space="preserve"> </w:t>
      </w: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возникновения речи, но и дальнейшего ее совершенствования. Двигательная активность увеличивает запас слов, способствует осмысленному их использованию. По мнению известного философа Канта, “рука - это выдвинувшийся вперед человеческий мозг”. Поэтому уровень речевого развития ребенка находится в прямой зависимости от </w:t>
      </w:r>
      <w:r w:rsidR="00C50EB3"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развития </w:t>
      </w: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движений пальцев рук человека. Необходимо как можно чаще использовать в занятиях и играх с детьми упражнения для развития мелкой моторики, так называемую пальчиковую гимнастику.</w:t>
      </w:r>
    </w:p>
    <w:p w:rsidR="00FA6B9B" w:rsidRPr="00B00190" w:rsidRDefault="00FA6B9B" w:rsidP="00B001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Особый интерес для педагогов составляют двигательно-речевые средства. Они часто используются на занятиях при динамической паузе, при автоматизации звуков, при развитии умений координировать движения с речью. Стихотворения подбираются так, чтобы соотнести ритм стихотворной строки с движениями рук, ног, и туловища. Длина строки должна быть средней, чтобы подобрать к ней соответствующее движение.</w:t>
      </w:r>
    </w:p>
    <w:p w:rsidR="00FA6B9B" w:rsidRPr="00B00190" w:rsidRDefault="00FA6B9B" w:rsidP="00B001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0190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захочет взрослый, то захочет и ребенок. Главное, вооружить воспитателей простыми и эффективными средствами для организации речевых уголков, которые таят в себе огромный резерв творческого развития ребенка.</w:t>
      </w:r>
    </w:p>
    <w:p w:rsidR="00DD2494" w:rsidRPr="00B00190" w:rsidRDefault="001074C5" w:rsidP="00B00190">
      <w:pPr>
        <w:jc w:val="both"/>
        <w:rPr>
          <w:rFonts w:ascii="Times New Roman" w:eastAsia="Times New Roman" w:hAnsi="Times New Roman" w:cs="Times New Roman"/>
          <w:color w:val="FFFFFF"/>
          <w:sz w:val="28"/>
          <w:szCs w:val="28"/>
        </w:rPr>
      </w:pPr>
      <w:r w:rsidRPr="00B00190">
        <w:rPr>
          <w:rFonts w:ascii="Times New Roman" w:hAnsi="Times New Roman" w:cs="Times New Roman"/>
          <w:sz w:val="28"/>
          <w:szCs w:val="28"/>
        </w:rPr>
        <w:br/>
      </w:r>
    </w:p>
    <w:p w:rsidR="000940C9" w:rsidRPr="00B00190" w:rsidRDefault="000940C9" w:rsidP="00B001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940C9" w:rsidRPr="00B00190" w:rsidSect="00094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E57E8"/>
    <w:multiLevelType w:val="multilevel"/>
    <w:tmpl w:val="4AAAD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95282A"/>
    <w:multiLevelType w:val="multilevel"/>
    <w:tmpl w:val="413AA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324297"/>
    <w:multiLevelType w:val="multilevel"/>
    <w:tmpl w:val="BC3CD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325158"/>
    <w:multiLevelType w:val="multilevel"/>
    <w:tmpl w:val="EBAE0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145C33"/>
    <w:multiLevelType w:val="multilevel"/>
    <w:tmpl w:val="C29C5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8A4B66"/>
    <w:multiLevelType w:val="multilevel"/>
    <w:tmpl w:val="7ABC1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090B40"/>
    <w:multiLevelType w:val="multilevel"/>
    <w:tmpl w:val="A45E3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69723C"/>
    <w:multiLevelType w:val="multilevel"/>
    <w:tmpl w:val="02249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770B6F"/>
    <w:multiLevelType w:val="multilevel"/>
    <w:tmpl w:val="86B0A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08D1"/>
    <w:rsid w:val="0002267E"/>
    <w:rsid w:val="00085E9F"/>
    <w:rsid w:val="000940C9"/>
    <w:rsid w:val="000B6AA0"/>
    <w:rsid w:val="001074C5"/>
    <w:rsid w:val="00182138"/>
    <w:rsid w:val="00216554"/>
    <w:rsid w:val="00224E53"/>
    <w:rsid w:val="002B0CCE"/>
    <w:rsid w:val="00322A37"/>
    <w:rsid w:val="004160B0"/>
    <w:rsid w:val="0047760B"/>
    <w:rsid w:val="00576251"/>
    <w:rsid w:val="007708D1"/>
    <w:rsid w:val="00897969"/>
    <w:rsid w:val="00952D3A"/>
    <w:rsid w:val="00A147C0"/>
    <w:rsid w:val="00AC1BCA"/>
    <w:rsid w:val="00AD7436"/>
    <w:rsid w:val="00B00190"/>
    <w:rsid w:val="00B04D68"/>
    <w:rsid w:val="00B707B7"/>
    <w:rsid w:val="00B9712F"/>
    <w:rsid w:val="00BD45B2"/>
    <w:rsid w:val="00BE6D33"/>
    <w:rsid w:val="00C50EB3"/>
    <w:rsid w:val="00D33562"/>
    <w:rsid w:val="00DD2494"/>
    <w:rsid w:val="00E21174"/>
    <w:rsid w:val="00ED2567"/>
    <w:rsid w:val="00FA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09ADD"/>
  <w15:docId w15:val="{793BCE10-8F2D-43A3-814C-A3D471217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174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DD24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gkelc">
    <w:name w:val="hgkelc"/>
    <w:basedOn w:val="a0"/>
    <w:rsid w:val="00AC1BCA"/>
  </w:style>
  <w:style w:type="character" w:customStyle="1" w:styleId="30">
    <w:name w:val="Заголовок 3 Знак"/>
    <w:basedOn w:val="a0"/>
    <w:link w:val="3"/>
    <w:uiPriority w:val="9"/>
    <w:rsid w:val="00DD249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D2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epubled">
    <w:name w:val="date_publed"/>
    <w:basedOn w:val="a0"/>
    <w:rsid w:val="00DD2494"/>
  </w:style>
  <w:style w:type="character" w:customStyle="1" w:styleId="dateupdated">
    <w:name w:val="date_updated"/>
    <w:basedOn w:val="a0"/>
    <w:rsid w:val="00DD2494"/>
  </w:style>
  <w:style w:type="character" w:styleId="a4">
    <w:name w:val="Hyperlink"/>
    <w:basedOn w:val="a0"/>
    <w:uiPriority w:val="99"/>
    <w:semiHidden/>
    <w:unhideWhenUsed/>
    <w:rsid w:val="00DD2494"/>
    <w:rPr>
      <w:color w:val="0000FF"/>
      <w:u w:val="single"/>
    </w:rPr>
  </w:style>
  <w:style w:type="paragraph" w:customStyle="1" w:styleId="screen-reader-text">
    <w:name w:val="screen-reader-text"/>
    <w:basedOn w:val="a"/>
    <w:rsid w:val="00DD2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D249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D2494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notes">
    <w:name w:val="comment-notes"/>
    <w:basedOn w:val="a"/>
    <w:rsid w:val="00DD2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quired">
    <w:name w:val="required"/>
    <w:basedOn w:val="a0"/>
    <w:rsid w:val="00DD2494"/>
  </w:style>
  <w:style w:type="paragraph" w:customStyle="1" w:styleId="comment-form-author">
    <w:name w:val="comment-form-author"/>
    <w:basedOn w:val="a"/>
    <w:rsid w:val="00DD2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email">
    <w:name w:val="comment-form-email"/>
    <w:basedOn w:val="a"/>
    <w:rsid w:val="00DD2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iowps-captcha">
    <w:name w:val="aiowps-captcha"/>
    <w:basedOn w:val="a"/>
    <w:rsid w:val="00DD2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D2494"/>
    <w:rPr>
      <w:b/>
      <w:bCs/>
    </w:rPr>
  </w:style>
  <w:style w:type="paragraph" w:customStyle="1" w:styleId="form-submit">
    <w:name w:val="form-submit"/>
    <w:basedOn w:val="a"/>
    <w:rsid w:val="00DD2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D249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DD2494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creen-reader-text1">
    <w:name w:val="screen-reader-text1"/>
    <w:basedOn w:val="a0"/>
    <w:rsid w:val="00DD2494"/>
  </w:style>
  <w:style w:type="paragraph" w:customStyle="1" w:styleId="widget-title">
    <w:name w:val="widget-title"/>
    <w:basedOn w:val="a"/>
    <w:rsid w:val="00DD2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FA6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A6B9B"/>
  </w:style>
  <w:style w:type="character" w:customStyle="1" w:styleId="c0">
    <w:name w:val="c0"/>
    <w:basedOn w:val="a0"/>
    <w:rsid w:val="00FA6B9B"/>
  </w:style>
  <w:style w:type="paragraph" w:customStyle="1" w:styleId="c11">
    <w:name w:val="c11"/>
    <w:basedOn w:val="a"/>
    <w:rsid w:val="00FA6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FA6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A6B9B"/>
  </w:style>
  <w:style w:type="character" w:customStyle="1" w:styleId="c13">
    <w:name w:val="c13"/>
    <w:basedOn w:val="a0"/>
    <w:rsid w:val="00FA6B9B"/>
  </w:style>
  <w:style w:type="paragraph" w:customStyle="1" w:styleId="c8">
    <w:name w:val="c8"/>
    <w:basedOn w:val="a"/>
    <w:rsid w:val="00FA6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FA6B9B"/>
  </w:style>
  <w:style w:type="character" w:customStyle="1" w:styleId="c6">
    <w:name w:val="c6"/>
    <w:basedOn w:val="a0"/>
    <w:rsid w:val="00FA6B9B"/>
  </w:style>
  <w:style w:type="character" w:customStyle="1" w:styleId="c1">
    <w:name w:val="c1"/>
    <w:basedOn w:val="a0"/>
    <w:rsid w:val="00FA6B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42464">
              <w:marLeft w:val="0"/>
              <w:marRight w:val="0"/>
              <w:marTop w:val="0"/>
              <w:marBottom w:val="450"/>
              <w:divBdr>
                <w:top w:val="single" w:sz="48" w:space="0" w:color="D8DDE8"/>
                <w:left w:val="single" w:sz="48" w:space="15" w:color="D8DDE8"/>
                <w:bottom w:val="single" w:sz="48" w:space="15" w:color="D8DDE8"/>
                <w:right w:val="single" w:sz="48" w:space="15" w:color="D8DDE8"/>
              </w:divBdr>
              <w:divsChild>
                <w:div w:id="192953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06790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8" w:color="F2F4F7"/>
                        <w:right w:val="none" w:sz="0" w:space="0" w:color="auto"/>
                      </w:divBdr>
                      <w:divsChild>
                        <w:div w:id="1604609007">
                          <w:marLeft w:val="0"/>
                          <w:marRight w:val="0"/>
                          <w:marTop w:val="75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1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33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617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34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655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734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6642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0866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3121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306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0423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95199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571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87779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07560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06736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776145">
                                                                                              <w:marLeft w:val="0"/>
                                                                                              <w:marRight w:val="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954807">
                      <w:marLeft w:val="0"/>
                      <w:marRight w:val="0"/>
                      <w:marTop w:val="0"/>
                      <w:marBottom w:val="2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0860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36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171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6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490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05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8" w:space="0" w:color="F5B897"/>
                            <w:bottom w:val="none" w:sz="0" w:space="0" w:color="auto"/>
                            <w:right w:val="single" w:sz="6" w:space="0" w:color="FFFFFF"/>
                          </w:divBdr>
                        </w:div>
                        <w:div w:id="211277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FFFFFF"/>
                            <w:bottom w:val="none" w:sz="0" w:space="0" w:color="auto"/>
                            <w:right w:val="single" w:sz="48" w:space="0" w:color="F5B897"/>
                          </w:divBdr>
                        </w:div>
                      </w:divsChild>
                    </w:div>
                    <w:div w:id="136571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77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23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352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466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4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12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72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364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1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9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938419">
              <w:marLeft w:val="0"/>
              <w:marRight w:val="0"/>
              <w:marTop w:val="0"/>
              <w:marBottom w:val="450"/>
              <w:divBdr>
                <w:top w:val="single" w:sz="48" w:space="0" w:color="D8DDE8"/>
                <w:left w:val="single" w:sz="48" w:space="15" w:color="D8DDE8"/>
                <w:bottom w:val="single" w:sz="48" w:space="15" w:color="D8DDE8"/>
                <w:right w:val="single" w:sz="48" w:space="15" w:color="D8DDE8"/>
              </w:divBdr>
              <w:divsChild>
                <w:div w:id="109112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50963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8" w:color="F2F4F7"/>
                        <w:right w:val="none" w:sz="0" w:space="0" w:color="auto"/>
                      </w:divBdr>
                      <w:divsChild>
                        <w:div w:id="1180467152">
                          <w:marLeft w:val="0"/>
                          <w:marRight w:val="0"/>
                          <w:marTop w:val="75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302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229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85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678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009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0468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062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8663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8092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43785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0839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467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75178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65185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17602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37921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37544">
                                                                                              <w:marLeft w:val="0"/>
                                                                                              <w:marRight w:val="18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2999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6695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6014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4916404">
                      <w:marLeft w:val="0"/>
                      <w:marRight w:val="0"/>
                      <w:marTop w:val="0"/>
                      <w:marBottom w:val="24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59385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85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41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46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236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49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8" w:space="0" w:color="F5B897"/>
                            <w:bottom w:val="none" w:sz="0" w:space="0" w:color="auto"/>
                            <w:right w:val="single" w:sz="6" w:space="0" w:color="FFFFFF"/>
                          </w:divBdr>
                        </w:div>
                        <w:div w:id="1990093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FFFFFF"/>
                            <w:bottom w:val="none" w:sz="0" w:space="0" w:color="auto"/>
                            <w:right w:val="single" w:sz="48" w:space="0" w:color="F5B897"/>
                          </w:divBdr>
                        </w:div>
                      </w:divsChild>
                    </w:div>
                    <w:div w:id="25028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35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343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81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0772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96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09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09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804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45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4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1439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79208782131</cp:lastModifiedBy>
  <cp:revision>24</cp:revision>
  <cp:lastPrinted>2021-01-08T17:18:00Z</cp:lastPrinted>
  <dcterms:created xsi:type="dcterms:W3CDTF">2020-12-27T19:58:00Z</dcterms:created>
  <dcterms:modified xsi:type="dcterms:W3CDTF">2021-01-16T16:52:00Z</dcterms:modified>
</cp:coreProperties>
</file>