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7B" w:rsidRPr="005F102B" w:rsidRDefault="0086387B" w:rsidP="0086387B">
      <w:pPr>
        <w:pStyle w:val="a3"/>
        <w:jc w:val="center"/>
        <w:rPr>
          <w:color w:val="000000"/>
        </w:rPr>
      </w:pPr>
      <w:r w:rsidRPr="005F102B">
        <w:rPr>
          <w:color w:val="000000"/>
        </w:rPr>
        <w:t>МУНИЦИПАЛЬНОЕ ДОШКОЛЬНОЕ ОБРАЗОВАТЕЛЬНОЕ УЧРЕЖДЕНИЕ</w:t>
      </w:r>
    </w:p>
    <w:p w:rsidR="0086387B" w:rsidRPr="005F102B" w:rsidRDefault="0086387B" w:rsidP="0086387B">
      <w:pPr>
        <w:pStyle w:val="a3"/>
        <w:spacing w:line="240" w:lineRule="atLeast"/>
        <w:jc w:val="center"/>
        <w:rPr>
          <w:color w:val="000000"/>
        </w:rPr>
      </w:pPr>
      <w:r w:rsidRPr="005F102B">
        <w:rPr>
          <w:color w:val="000000"/>
        </w:rPr>
        <w:t>«МУНИЦИПАЛЬНЫЙ ДЕТСКИЙ САД «РЯБИНКА»</w:t>
      </w:r>
    </w:p>
    <w:p w:rsidR="0086387B" w:rsidRDefault="0086387B" w:rsidP="00764F84">
      <w:pPr>
        <w:rPr>
          <w:sz w:val="32"/>
          <w:szCs w:val="32"/>
        </w:rPr>
      </w:pPr>
    </w:p>
    <w:p w:rsidR="0086387B" w:rsidRDefault="0086387B" w:rsidP="0086387B">
      <w:pPr>
        <w:jc w:val="center"/>
        <w:rPr>
          <w:sz w:val="24"/>
          <w:szCs w:val="24"/>
        </w:rPr>
      </w:pPr>
    </w:p>
    <w:p w:rsidR="0086387B" w:rsidRDefault="0086387B" w:rsidP="0086387B">
      <w:pPr>
        <w:jc w:val="center"/>
        <w:rPr>
          <w:sz w:val="24"/>
          <w:szCs w:val="24"/>
        </w:rPr>
      </w:pPr>
    </w:p>
    <w:p w:rsidR="0086387B" w:rsidRDefault="0086387B" w:rsidP="0086387B">
      <w:pPr>
        <w:jc w:val="center"/>
        <w:rPr>
          <w:sz w:val="24"/>
          <w:szCs w:val="24"/>
        </w:rPr>
      </w:pPr>
    </w:p>
    <w:p w:rsidR="0086387B" w:rsidRPr="0086387B" w:rsidRDefault="0086387B" w:rsidP="0086387B">
      <w:pPr>
        <w:jc w:val="center"/>
      </w:pPr>
    </w:p>
    <w:p w:rsidR="0086387B" w:rsidRPr="0086387B" w:rsidRDefault="0086387B" w:rsidP="0086387B">
      <w:pPr>
        <w:jc w:val="center"/>
      </w:pPr>
      <w:r w:rsidRPr="0086387B">
        <w:t>Выступление на педсовете</w:t>
      </w:r>
    </w:p>
    <w:p w:rsidR="0086387B" w:rsidRPr="0086387B" w:rsidRDefault="0086387B" w:rsidP="0086387B">
      <w:pPr>
        <w:jc w:val="center"/>
      </w:pPr>
      <w:r w:rsidRPr="0086387B">
        <w:t>«Речевое развитие детей дошкольного возраста».</w:t>
      </w:r>
    </w:p>
    <w:p w:rsidR="0086387B" w:rsidRDefault="0086387B" w:rsidP="00764F84">
      <w:pPr>
        <w:rPr>
          <w:sz w:val="32"/>
          <w:szCs w:val="32"/>
        </w:rPr>
      </w:pPr>
    </w:p>
    <w:p w:rsidR="0086387B" w:rsidRPr="0086387B" w:rsidRDefault="0086387B" w:rsidP="00764F84">
      <w:pPr>
        <w:rPr>
          <w:b/>
          <w:sz w:val="32"/>
          <w:szCs w:val="32"/>
        </w:rPr>
      </w:pPr>
    </w:p>
    <w:p w:rsidR="00764F84" w:rsidRPr="0086387B" w:rsidRDefault="00946F21" w:rsidP="00764F84">
      <w:pPr>
        <w:rPr>
          <w:b/>
          <w:sz w:val="32"/>
          <w:szCs w:val="32"/>
        </w:rPr>
      </w:pPr>
      <w:r w:rsidRPr="0086387B">
        <w:rPr>
          <w:b/>
          <w:sz w:val="32"/>
          <w:szCs w:val="32"/>
        </w:rPr>
        <w:t>«</w:t>
      </w:r>
      <w:r w:rsidR="00764F84" w:rsidRPr="0086387B">
        <w:rPr>
          <w:b/>
          <w:sz w:val="32"/>
          <w:szCs w:val="32"/>
        </w:rPr>
        <w:t>Развитие мелкой моторики, как средство развития речи детей</w:t>
      </w:r>
      <w:r w:rsidRPr="0086387B">
        <w:rPr>
          <w:b/>
          <w:sz w:val="32"/>
          <w:szCs w:val="32"/>
        </w:rPr>
        <w:t>»</w:t>
      </w:r>
      <w:r w:rsidR="00764F84" w:rsidRPr="0086387B">
        <w:rPr>
          <w:b/>
          <w:sz w:val="32"/>
          <w:szCs w:val="32"/>
        </w:rPr>
        <w:t xml:space="preserve">     </w:t>
      </w:r>
    </w:p>
    <w:p w:rsidR="0086387B" w:rsidRDefault="0086387B" w:rsidP="00764F84">
      <w:pPr>
        <w:rPr>
          <w:sz w:val="24"/>
          <w:szCs w:val="24"/>
        </w:rPr>
      </w:pPr>
      <w:r>
        <w:rPr>
          <w:sz w:val="24"/>
          <w:szCs w:val="24"/>
        </w:rPr>
        <w:t xml:space="preserve"> </w:t>
      </w: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764F84">
      <w:pPr>
        <w:rPr>
          <w:sz w:val="24"/>
          <w:szCs w:val="24"/>
        </w:rPr>
      </w:pPr>
    </w:p>
    <w:p w:rsidR="0086387B" w:rsidRDefault="0086387B" w:rsidP="0086387B">
      <w:pPr>
        <w:jc w:val="right"/>
        <w:rPr>
          <w:sz w:val="24"/>
          <w:szCs w:val="24"/>
        </w:rPr>
      </w:pPr>
      <w:r>
        <w:rPr>
          <w:sz w:val="24"/>
          <w:szCs w:val="24"/>
        </w:rPr>
        <w:t>Подготовила воспитатель</w:t>
      </w:r>
      <w:r w:rsidR="00946F21">
        <w:rPr>
          <w:sz w:val="24"/>
          <w:szCs w:val="24"/>
        </w:rPr>
        <w:t xml:space="preserve"> </w:t>
      </w:r>
    </w:p>
    <w:p w:rsidR="0086387B" w:rsidRDefault="0086387B" w:rsidP="0086387B">
      <w:pPr>
        <w:jc w:val="right"/>
        <w:rPr>
          <w:sz w:val="24"/>
          <w:szCs w:val="24"/>
        </w:rPr>
      </w:pPr>
      <w:r>
        <w:rPr>
          <w:sz w:val="24"/>
          <w:szCs w:val="24"/>
        </w:rPr>
        <w:t>Сапрыкина</w:t>
      </w:r>
      <w:r w:rsidR="00946F21">
        <w:rPr>
          <w:sz w:val="24"/>
          <w:szCs w:val="24"/>
        </w:rPr>
        <w:t xml:space="preserve"> Г. Ю. </w:t>
      </w:r>
    </w:p>
    <w:p w:rsidR="0086387B" w:rsidRDefault="0086387B" w:rsidP="00764F84">
      <w:pPr>
        <w:rPr>
          <w:sz w:val="24"/>
          <w:szCs w:val="24"/>
        </w:rPr>
      </w:pPr>
    </w:p>
    <w:p w:rsidR="0086387B" w:rsidRDefault="00946F21" w:rsidP="0086387B">
      <w:pPr>
        <w:jc w:val="center"/>
        <w:rPr>
          <w:sz w:val="24"/>
          <w:szCs w:val="24"/>
        </w:rPr>
      </w:pPr>
      <w:r>
        <w:rPr>
          <w:sz w:val="24"/>
          <w:szCs w:val="24"/>
        </w:rPr>
        <w:t>2019 год.</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lastRenderedPageBreak/>
        <w:t xml:space="preserve">У многих детей в дошкольном возрасте возникают проблемы, связанные с координацией движений, особенно мелких движений рук и, в частности, пальцев (ребенку трудно зашнуровать ботинки, застегнуть пуговицы и т.д.) Известно, что отставание в развитии моторики часто сопровождается отставанием в развитии интеллекта и речи. В настоящее </w:t>
      </w:r>
      <w:r w:rsidR="0086387B" w:rsidRPr="0086387B">
        <w:rPr>
          <w:rFonts w:ascii="Times New Roman" w:hAnsi="Times New Roman" w:cs="Times New Roman"/>
          <w:sz w:val="28"/>
          <w:szCs w:val="28"/>
        </w:rPr>
        <w:t>время речевая</w:t>
      </w:r>
      <w:r w:rsidRPr="0086387B">
        <w:rPr>
          <w:rFonts w:ascii="Times New Roman" w:hAnsi="Times New Roman" w:cs="Times New Roman"/>
          <w:sz w:val="28"/>
          <w:szCs w:val="28"/>
        </w:rPr>
        <w:t xml:space="preserve"> патология рассматривается как сложный синдром центрально-органического генеза, проявляющийся в неврологических, психологических и речевых симптомах. У детей </w:t>
      </w:r>
      <w:r w:rsidR="0086387B" w:rsidRPr="0086387B">
        <w:rPr>
          <w:rFonts w:ascii="Times New Roman" w:hAnsi="Times New Roman" w:cs="Times New Roman"/>
          <w:sz w:val="28"/>
          <w:szCs w:val="28"/>
        </w:rPr>
        <w:t>с речевой</w:t>
      </w:r>
      <w:r w:rsidRPr="0086387B">
        <w:rPr>
          <w:rFonts w:ascii="Times New Roman" w:hAnsi="Times New Roman" w:cs="Times New Roman"/>
          <w:sz w:val="28"/>
          <w:szCs w:val="28"/>
        </w:rPr>
        <w:t xml:space="preserve"> патологией в разной степени нарушены процессы памяти, внимания, восприятия и др. Двигательные нарушения характеризуются мышечной дистонией, общей моторной неловкостью, недостаточностью тонких дифференцированных движений пальцев рук и мимической мускулатуры. Все эти симптомы в различной степени проявляются у каждого </w:t>
      </w:r>
      <w:r w:rsidR="0086387B" w:rsidRPr="0086387B">
        <w:rPr>
          <w:rFonts w:ascii="Times New Roman" w:hAnsi="Times New Roman" w:cs="Times New Roman"/>
          <w:sz w:val="28"/>
          <w:szCs w:val="28"/>
        </w:rPr>
        <w:t>ребенка в</w:t>
      </w:r>
      <w:r w:rsidRPr="0086387B">
        <w:rPr>
          <w:rFonts w:ascii="Times New Roman" w:hAnsi="Times New Roman" w:cs="Times New Roman"/>
          <w:sz w:val="28"/>
          <w:szCs w:val="28"/>
        </w:rPr>
        <w:t xml:space="preserve"> группе компенсирующей направленности, что подтверждает проведенная мною диагностика речевого, психического и моторного развития каждого </w:t>
      </w:r>
      <w:r w:rsidR="0086387B" w:rsidRPr="0086387B">
        <w:rPr>
          <w:rFonts w:ascii="Times New Roman" w:hAnsi="Times New Roman" w:cs="Times New Roman"/>
          <w:sz w:val="28"/>
          <w:szCs w:val="28"/>
        </w:rPr>
        <w:t>ребенка при поступлении</w:t>
      </w:r>
      <w:r w:rsidRPr="0086387B">
        <w:rPr>
          <w:rFonts w:ascii="Times New Roman" w:hAnsi="Times New Roman" w:cs="Times New Roman"/>
          <w:sz w:val="28"/>
          <w:szCs w:val="28"/>
        </w:rPr>
        <w:t xml:space="preserve"> в группу.</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Поэтому в своей работе с детьми для преодоления отставания в речевом </w:t>
      </w:r>
      <w:r w:rsidR="0086387B" w:rsidRPr="0086387B">
        <w:rPr>
          <w:rFonts w:ascii="Times New Roman" w:hAnsi="Times New Roman" w:cs="Times New Roman"/>
          <w:sz w:val="28"/>
          <w:szCs w:val="28"/>
        </w:rPr>
        <w:t>развитии использую</w:t>
      </w:r>
      <w:r w:rsidRPr="0086387B">
        <w:rPr>
          <w:rFonts w:ascii="Times New Roman" w:hAnsi="Times New Roman" w:cs="Times New Roman"/>
          <w:sz w:val="28"/>
          <w:szCs w:val="28"/>
        </w:rPr>
        <w:t xml:space="preserve"> несложные занимательные задания, упражнения и игры, направленные на совершенствование движений пальцев. Эти занятия очень </w:t>
      </w:r>
      <w:r w:rsidR="0086387B" w:rsidRPr="0086387B">
        <w:rPr>
          <w:rFonts w:ascii="Times New Roman" w:hAnsi="Times New Roman" w:cs="Times New Roman"/>
          <w:sz w:val="28"/>
          <w:szCs w:val="28"/>
        </w:rPr>
        <w:t>нравятся детям</w:t>
      </w:r>
      <w:r w:rsidRPr="0086387B">
        <w:rPr>
          <w:rFonts w:ascii="Times New Roman" w:hAnsi="Times New Roman" w:cs="Times New Roman"/>
          <w:sz w:val="28"/>
          <w:szCs w:val="28"/>
        </w:rPr>
        <w:t xml:space="preserve"> и являются весьма эффективными как для улучшения координации </w:t>
      </w:r>
      <w:r w:rsidR="0086387B" w:rsidRPr="0086387B">
        <w:rPr>
          <w:rFonts w:ascii="Times New Roman" w:hAnsi="Times New Roman" w:cs="Times New Roman"/>
          <w:sz w:val="28"/>
          <w:szCs w:val="28"/>
        </w:rPr>
        <w:t>движений, так</w:t>
      </w:r>
      <w:r w:rsidRPr="0086387B">
        <w:rPr>
          <w:rFonts w:ascii="Times New Roman" w:hAnsi="Times New Roman" w:cs="Times New Roman"/>
          <w:sz w:val="28"/>
          <w:szCs w:val="28"/>
        </w:rPr>
        <w:t xml:space="preserve"> и для развития речи. Их польза еще и в том, что они подготавливают руку ребенка к рисованию, лепке, конструированию, письму.</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Работа по развитию ручной моторики занимает значительное место в общей системе работы с детьми в группе компенсирующей направленности. Еще В. М. Бехтерев пришел к выводу о тесной связи руки и речи. Он писал о том, что развитие движений руки способствует развитию речи. По данным М. М. Кольцовой, морфологическое и функциональное формирование речевых зон совершается под влиянием кинестетических импульсов, поступающих от рук. Совершенствование ручной моторики способствует активизации моторных речевых зон головного мозга и вследствие этого - развитию речевой функции.  Это объясняется тем, что 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головного мозга расположена рядом с речевой областью.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w:t>
      </w:r>
      <w:r w:rsidRPr="0086387B">
        <w:rPr>
          <w:rFonts w:ascii="Times New Roman" w:hAnsi="Times New Roman" w:cs="Times New Roman"/>
          <w:sz w:val="28"/>
          <w:szCs w:val="28"/>
        </w:rPr>
        <w:lastRenderedPageBreak/>
        <w:t>тонких движений пальцев рук. И. П. Павлов сказал: «... развитие функций обеих рук и связанное с этим формирование речевых «центров» в обоих полушариях дает человеку преимущества и в интеллектуальном развитии, поскольку речь теснейшим образом связана с мышлением».</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Итак, формируя и совершенствуя тонкую моторику пальцев рук, мы усложняем строение мозга, развиваем психику и интеллект ребенка. Через развитие мелкой моторики мы совершенствуем психические процессы и речевую функцию ребенка.</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Для того, чтобы работа по развитию ручной моторики была эффективной, целенаправленной, я следую ряду требований:</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-работа должна быть систематичной и постоянной;</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-работа   должна   соответствовать   уровню   </w:t>
      </w:r>
      <w:proofErr w:type="spellStart"/>
      <w:r w:rsidRPr="0086387B">
        <w:rPr>
          <w:rFonts w:ascii="Times New Roman" w:hAnsi="Times New Roman" w:cs="Times New Roman"/>
          <w:sz w:val="28"/>
          <w:szCs w:val="28"/>
        </w:rPr>
        <w:t>общемоторного</w:t>
      </w:r>
      <w:proofErr w:type="spellEnd"/>
      <w:r w:rsidRPr="0086387B">
        <w:rPr>
          <w:rFonts w:ascii="Times New Roman" w:hAnsi="Times New Roman" w:cs="Times New Roman"/>
          <w:sz w:val="28"/>
          <w:szCs w:val="28"/>
        </w:rPr>
        <w:t>, психического развития ребенка;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-работа должна соответствовать возрастным требованиям;  </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-работа должна приносить ребенку радость. </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Воспитание и коррекция речи детей с речевой патологией - сложная система работы, которая включает в себя несколько этапов. Одним из ведущих принципов всей коррекционной работы и каждого этапа в отдельности является принцип «от простого к сложному». Этому же принципу подчинена и моя работа по развитию мелкой моторики. Каждый вид деятельности по формированию тонких движений пальцев рук является пропедевтическим по отношению к следующему.</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Очень важной частью работы по развитию мелкой моторики являются       </w:t>
      </w:r>
      <w:r w:rsidR="0086387B" w:rsidRPr="0086387B">
        <w:rPr>
          <w:rFonts w:ascii="Times New Roman" w:hAnsi="Times New Roman" w:cs="Times New Roman"/>
          <w:sz w:val="28"/>
          <w:szCs w:val="28"/>
        </w:rPr>
        <w:t xml:space="preserve">  «</w:t>
      </w:r>
      <w:r w:rsidRPr="0086387B">
        <w:rPr>
          <w:rFonts w:ascii="Times New Roman" w:hAnsi="Times New Roman" w:cs="Times New Roman"/>
          <w:sz w:val="28"/>
          <w:szCs w:val="28"/>
        </w:rPr>
        <w:t>Пальчиковые игры».</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«Пальчиковые игры» - это инсценировка каких-либо рифмованных историй, сказок при помощи пальцев.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Многие игры требуют участия обеих рук, что дает возможность детям ориентироваться в понятиях «вправо», «влево», «вверх», «вниз» и т.д.</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lastRenderedPageBreak/>
        <w:t>На сегодняшний день достаточно много практических пособий, включающих «пальчиковые игры». Для удобства я составила картотеку «пальчиковых игр», куда вошел практический материал различных авторов.</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Для детей коррекционной группы проговаривание стихов одновременно с движениями обладает рядом преимуществ: речь как бы ритмизируется движениями, делается более громкой, четкой и эмоциональной, а наличие рифмы положительно влияет на слуховое восприятие. Очень важны эти игры для развития творчества детей. Если ребенок усвоит какую-нибудь одну «пальчиковую игру», он обязательно будет стараться придумать новую инсценировку для других стихов и песенок.</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Оптимально, на мой взгляд, проводить пальчиковые игры в форме физкультминуток. Физкультминутка как элемент двигательной активности предлагается детям для переключения на другой вид деятельности, повышения работоспособности, снятия нагрузки, связанной с сидением. Если проводить пальчиковую гимнастику стоя, примерно в середине занятия, такая гимнастика, на мой взгляд, послужит сразу двум важным целям и не потребует дополнительного времени.</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Упражнения, в которых используется поверхность стола, нужно проводить, не поднимая детей со стульчиков. Такие упражнения полезно, конечно же, сочетать с традиционными (динамическими) физкультминутками, чтобы обеспечить дошкольникам двигательную активность.</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При рассмотрении привычного набора занятий для развития мелкой моторики через «пальчиковую гимнастику» можно отметить два факта: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-при проведении упражнений, действия главным образом приходятся на «социальную» зону руки - большой, указательный и средний пальцы, а безымянный и мизинец практически не используются в упражнениях;</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-в основном используются движения захвата предметов, сжати</w:t>
      </w:r>
      <w:r w:rsidR="00946F21" w:rsidRPr="0086387B">
        <w:rPr>
          <w:rFonts w:ascii="Times New Roman" w:hAnsi="Times New Roman" w:cs="Times New Roman"/>
          <w:sz w:val="28"/>
          <w:szCs w:val="28"/>
        </w:rPr>
        <w:t xml:space="preserve">я, редко - растяжения пальцев и </w:t>
      </w:r>
      <w:r w:rsidRPr="0086387B">
        <w:rPr>
          <w:rFonts w:ascii="Times New Roman" w:hAnsi="Times New Roman" w:cs="Times New Roman"/>
          <w:sz w:val="28"/>
          <w:szCs w:val="28"/>
        </w:rPr>
        <w:t>почти никогда - расслабления, что может приводить к повышению тонуса.</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 xml:space="preserve">Поэтому при выполнении заданий по развитию ручной моторики я предлагаю </w:t>
      </w:r>
      <w:proofErr w:type="spellStart"/>
      <w:proofErr w:type="gramStart"/>
      <w:r w:rsidRPr="0086387B">
        <w:rPr>
          <w:rFonts w:ascii="Times New Roman" w:hAnsi="Times New Roman" w:cs="Times New Roman"/>
          <w:sz w:val="28"/>
          <w:szCs w:val="28"/>
        </w:rPr>
        <w:t>детям:задания</w:t>
      </w:r>
      <w:proofErr w:type="spellEnd"/>
      <w:proofErr w:type="gramEnd"/>
      <w:r w:rsidRPr="0086387B">
        <w:rPr>
          <w:rFonts w:ascii="Times New Roman" w:hAnsi="Times New Roman" w:cs="Times New Roman"/>
          <w:sz w:val="28"/>
          <w:szCs w:val="28"/>
        </w:rPr>
        <w:t xml:space="preserve"> на: сочетание сжатия, растяжения и расслабления, гибкости пальцев и кистей рук; изолированные движения каждого из пальцев.</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lastRenderedPageBreak/>
        <w:t xml:space="preserve">           Игры с карандашом:</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-Поставить локти на стол, взять карандаш за концы тремя пальцами левой руки и тремя пальцами правой руки и покрутить его </w:t>
      </w:r>
      <w:r w:rsidR="0086387B" w:rsidRPr="0086387B">
        <w:rPr>
          <w:rFonts w:ascii="Times New Roman" w:hAnsi="Times New Roman" w:cs="Times New Roman"/>
          <w:sz w:val="28"/>
          <w:szCs w:val="28"/>
        </w:rPr>
        <w:t>вперед-назад</w:t>
      </w:r>
      <w:r w:rsidRPr="0086387B">
        <w:rPr>
          <w:rFonts w:ascii="Times New Roman" w:hAnsi="Times New Roman" w:cs="Times New Roman"/>
          <w:sz w:val="28"/>
          <w:szCs w:val="28"/>
        </w:rPr>
        <w:t>.</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-Массаж карандашом каждого пальца, ладони в отдельности, то есть левая рука лежит на столе, а правая катает карандаш по ней и наоборот.</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-Поставить локти на стол, взять карандаш и зажать его между указательными пальцами обеих рук. Вращать руки вместе с карандашом то в одну сторону, при этом карандаш вращается в горизонтальной плоскости. Затем опустить </w:t>
      </w:r>
      <w:r w:rsidR="0086387B" w:rsidRPr="0086387B">
        <w:rPr>
          <w:rFonts w:ascii="Times New Roman" w:hAnsi="Times New Roman" w:cs="Times New Roman"/>
          <w:sz w:val="28"/>
          <w:szCs w:val="28"/>
        </w:rPr>
        <w:t>руки, встряхнуть</w:t>
      </w:r>
      <w:r w:rsidRPr="0086387B">
        <w:rPr>
          <w:rFonts w:ascii="Times New Roman" w:hAnsi="Times New Roman" w:cs="Times New Roman"/>
          <w:sz w:val="28"/>
          <w:szCs w:val="28"/>
        </w:rPr>
        <w:t xml:space="preserve"> кисти. Далее можно продолжить,</w:t>
      </w:r>
      <w:r w:rsidR="0086387B">
        <w:rPr>
          <w:rFonts w:ascii="Times New Roman" w:hAnsi="Times New Roman" w:cs="Times New Roman"/>
          <w:sz w:val="28"/>
          <w:szCs w:val="28"/>
        </w:rPr>
        <w:t xml:space="preserve"> </w:t>
      </w:r>
      <w:r w:rsidRPr="0086387B">
        <w:rPr>
          <w:rFonts w:ascii="Times New Roman" w:hAnsi="Times New Roman" w:cs="Times New Roman"/>
          <w:sz w:val="28"/>
          <w:szCs w:val="28"/>
        </w:rPr>
        <w:t>захватив карандаш другими пальцами. Возможно вращение карандаша и в вертикальной плоскости.</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-«Ножницы» Поставить локти на стол, зафиксировать два карандаша между пальцами: один карандаш держится указательными пальцами обеих рук, другой - средними. Необходимо соединять пальцы рук, имитируя движения ножниц, при этом стараться не выпустить карандаш.</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Еще одним приемом развития точности и согласованности движений кистей рук является работа с мелкими предметами и мозаиками. Индивидуально я предлагаю собрать из мозаики различные фигуры. Эти задания служат двум целям: коррекции, развитию мелкой моторики и закреплению знаний по лексической теме; совершенствованию фонетико-фонематической сферы.</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Точность и ловкость движений пальцев приобретаются детьми и в увлекательном задании «собери бусы», «найди сокровища».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Игры с песком:</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-В песке спрятаны бусины (мелкие пуговицы, игрушки и т.п.). Попытаться найти их и нанизать на нитку. Можно усложнять задания: закопать в песок бусины разного вида (цвета, размера, фактуры) и надевать бусины на нитку по определенной схеме.</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Искать «сокровища» можно не только в песке, но и в гречневой крупе, горохе, пшене, остатках шерстяной пряже или ниток.</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Вся работа по нанизыванию бус требует сенсорно - двигательной координации, аккуратности, настойчивости, т.е. качеств, необходимых для письма.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lastRenderedPageBreak/>
        <w:t xml:space="preserve">          Кроме пальчиковой гимнастики, существуют и различные графические упражнения, способствующие развитию мелкой моторики и координации движений руки, зрительного восприятия и внимания. Выполнение графических упражнений в дошкольном возрасте очень важно для успешного овладения письмом. Я предлагаю детям два вида графических упражнений:</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-упражнения на нелинованной бумаге;</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-упражнения на тетрадном листе в крупную клетку. </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Эти упражнения проводятся на протяжении двух лет </w:t>
      </w:r>
      <w:r w:rsidR="0086387B" w:rsidRPr="0086387B">
        <w:rPr>
          <w:rFonts w:ascii="Times New Roman" w:hAnsi="Times New Roman" w:cs="Times New Roman"/>
          <w:sz w:val="28"/>
          <w:szCs w:val="28"/>
        </w:rPr>
        <w:t>работы с</w:t>
      </w:r>
      <w:r w:rsidRPr="0086387B">
        <w:rPr>
          <w:rFonts w:ascii="Times New Roman" w:hAnsi="Times New Roman" w:cs="Times New Roman"/>
          <w:sz w:val="28"/>
          <w:szCs w:val="28"/>
        </w:rPr>
        <w:t xml:space="preserve"> постепенным усложнением заданий.</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Упражнения на нелинованной бумаге включают в себя различные задания: </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«дорожки», когда задача ребенка - провести прямые, волнистые, </w:t>
      </w:r>
      <w:r w:rsidR="0086387B" w:rsidRPr="0086387B">
        <w:rPr>
          <w:rFonts w:ascii="Times New Roman" w:hAnsi="Times New Roman" w:cs="Times New Roman"/>
          <w:sz w:val="28"/>
          <w:szCs w:val="28"/>
        </w:rPr>
        <w:t>зигзагообразные линии в</w:t>
      </w:r>
      <w:r w:rsidRPr="0086387B">
        <w:rPr>
          <w:rFonts w:ascii="Times New Roman" w:hAnsi="Times New Roman" w:cs="Times New Roman"/>
          <w:sz w:val="28"/>
          <w:szCs w:val="28"/>
        </w:rPr>
        <w:t xml:space="preserve"> </w:t>
      </w:r>
      <w:r w:rsidR="0086387B" w:rsidRPr="0086387B">
        <w:rPr>
          <w:rFonts w:ascii="Times New Roman" w:hAnsi="Times New Roman" w:cs="Times New Roman"/>
          <w:sz w:val="28"/>
          <w:szCs w:val="28"/>
        </w:rPr>
        <w:t>середине «</w:t>
      </w:r>
      <w:r w:rsidRPr="0086387B">
        <w:rPr>
          <w:rFonts w:ascii="Times New Roman" w:hAnsi="Times New Roman" w:cs="Times New Roman"/>
          <w:sz w:val="28"/>
          <w:szCs w:val="28"/>
        </w:rPr>
        <w:t>дорожки», не отрывая карандаш от бумаги, и не съезжая с «дорожки»;</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обводка рисунков различной степени сложности по контурным линиям, по точкам;</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-штриховки: горизонтальные, вертикальные, диагональные, волнистые линии, круговые, полуовальные, петлями. Для штриховки использую трафареты и лекала, по которым дети обводят фигурки. На протяжении двух лет обучения предлагаются различные задания по раскрашиванию изображений предметов. На более поздних этапах детям предлагаются задания по «копированию» предметов. Задача ребенка - срисовать предмет как можно точнее. Данный вид работы очень нравится детям, потому что все задания выполняются в красочных тетрадях. </w:t>
      </w:r>
    </w:p>
    <w:p w:rsidR="00764F84" w:rsidRPr="0086387B" w:rsidRDefault="00764F84" w:rsidP="0086387B">
      <w:pPr>
        <w:ind w:firstLine="708"/>
        <w:jc w:val="both"/>
        <w:rPr>
          <w:rFonts w:ascii="Times New Roman" w:hAnsi="Times New Roman" w:cs="Times New Roman"/>
          <w:sz w:val="28"/>
          <w:szCs w:val="28"/>
        </w:rPr>
      </w:pPr>
      <w:r w:rsidRPr="0086387B">
        <w:rPr>
          <w:rFonts w:ascii="Times New Roman" w:hAnsi="Times New Roman" w:cs="Times New Roman"/>
          <w:sz w:val="28"/>
          <w:szCs w:val="28"/>
        </w:rPr>
        <w:t>В тетрадях в крупную клетку выполняют задания:</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рисуют простым карандашом палочки, дуги, кружочки, овалы, размещая все это в клеточках. Затем постепенно переходят к более сложным рисункам. Вся эта работа сопровождается стихами. Делая тот или иной рисунок, ребенок не только выполняет движения рукой, но и включает в работу речевой и слуховой анализаторы, тренирует память, так как стихи постепенно заучиваются. Таким образом, идет </w:t>
      </w:r>
      <w:proofErr w:type="spellStart"/>
      <w:r w:rsidRPr="0086387B">
        <w:rPr>
          <w:rFonts w:ascii="Times New Roman" w:hAnsi="Times New Roman" w:cs="Times New Roman"/>
          <w:sz w:val="28"/>
          <w:szCs w:val="28"/>
        </w:rPr>
        <w:t>оречевление</w:t>
      </w:r>
      <w:proofErr w:type="spellEnd"/>
      <w:r w:rsidRPr="0086387B">
        <w:rPr>
          <w:rFonts w:ascii="Times New Roman" w:hAnsi="Times New Roman" w:cs="Times New Roman"/>
          <w:sz w:val="28"/>
          <w:szCs w:val="28"/>
        </w:rPr>
        <w:t xml:space="preserve"> производимых действий.  В процессе этой работы сам рисунок дробится на составные элементы, которые отрабатываются построчно. По мере их освоения части соединяются в единое целое, рисунок обрастает новыми деталями. Все они </w:t>
      </w:r>
      <w:r w:rsidRPr="0086387B">
        <w:rPr>
          <w:rFonts w:ascii="Times New Roman" w:hAnsi="Times New Roman" w:cs="Times New Roman"/>
          <w:sz w:val="28"/>
          <w:szCs w:val="28"/>
        </w:rPr>
        <w:lastRenderedPageBreak/>
        <w:t>точно вписываются в клетку. Ребенок должен ее очень хорошо видеть и соизмерять свой рисунок с образцом, данным в начале строчки. Если работа вызывает затруднения, то я точками намечаю предстоящую работу. С помощью этой опоры ребенок учится правильно вести линию, не «выезжать» за клеточку, а когда его рука уже хорошо освоит движение, будет делать это самостоятельно. К новому рисунку мы не переходим до тех пор, пока какой-то элемент или движение не отработаны. Эти упражнения полезны еще и тем, что при их выполнении повторяется речевой материал (словарь, стихотворные тексты), отрабатывается звукопроизношение, параллельно идет работа над лексико-грамматической стороной речи. К концу обучения дети уже легко справляются с достаточно сложными заданиями.</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Большое внимание в индивидуальной работе с детьми я уделяю работе со шнуровками, играми - вкладками, сбору </w:t>
      </w:r>
      <w:proofErr w:type="spellStart"/>
      <w:r w:rsidRPr="0086387B">
        <w:rPr>
          <w:rFonts w:ascii="Times New Roman" w:hAnsi="Times New Roman" w:cs="Times New Roman"/>
          <w:sz w:val="28"/>
          <w:szCs w:val="28"/>
        </w:rPr>
        <w:t>пазлов</w:t>
      </w:r>
      <w:proofErr w:type="spellEnd"/>
      <w:r w:rsidRPr="0086387B">
        <w:rPr>
          <w:rFonts w:ascii="Times New Roman" w:hAnsi="Times New Roman" w:cs="Times New Roman"/>
          <w:sz w:val="28"/>
          <w:szCs w:val="28"/>
        </w:rPr>
        <w:t>. Пособия подбираю с учетом лексической темы.</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Точность и координация движений развиваются у ребенка и    в процессе застегивания и «пришивания» пуговиц различного размера.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Работа с различными по фактуре материалами - еще один прием совершенствования мелкой моторики детей. Детям доставляет большое удовольствие работа со специальным пластилином, который не липнет к рукам. Из него на занятии мы лепим буквы, а </w:t>
      </w:r>
      <w:r w:rsidR="0086387B" w:rsidRPr="0086387B">
        <w:rPr>
          <w:rFonts w:ascii="Times New Roman" w:hAnsi="Times New Roman" w:cs="Times New Roman"/>
          <w:sz w:val="28"/>
          <w:szCs w:val="28"/>
        </w:rPr>
        <w:t>также</w:t>
      </w:r>
      <w:r w:rsidRPr="0086387B">
        <w:rPr>
          <w:rFonts w:ascii="Times New Roman" w:hAnsi="Times New Roman" w:cs="Times New Roman"/>
          <w:sz w:val="28"/>
          <w:szCs w:val="28"/>
        </w:rPr>
        <w:t xml:space="preserve"> предметы по лексической теме. Интересна и увлекательна и работа с «каштанами» (резиновыми мячиками с шипами). С помощью «каштанов» дети производят самомассаж кистей и пальцев рук. Конструкция </w:t>
      </w:r>
      <w:proofErr w:type="spellStart"/>
      <w:r w:rsidRPr="0086387B">
        <w:rPr>
          <w:rFonts w:ascii="Times New Roman" w:hAnsi="Times New Roman" w:cs="Times New Roman"/>
          <w:sz w:val="28"/>
          <w:szCs w:val="28"/>
        </w:rPr>
        <w:t>массажера</w:t>
      </w:r>
      <w:proofErr w:type="spellEnd"/>
      <w:r w:rsidRPr="0086387B">
        <w:rPr>
          <w:rFonts w:ascii="Times New Roman" w:hAnsi="Times New Roman" w:cs="Times New Roman"/>
          <w:sz w:val="28"/>
          <w:szCs w:val="28"/>
        </w:rPr>
        <w:t xml:space="preserve"> позволяет эффективно воздействовать на различные функции кисти как органа, анализаторы и </w:t>
      </w:r>
      <w:r w:rsidR="0086387B" w:rsidRPr="0086387B">
        <w:rPr>
          <w:rFonts w:ascii="Times New Roman" w:hAnsi="Times New Roman" w:cs="Times New Roman"/>
          <w:sz w:val="28"/>
          <w:szCs w:val="28"/>
        </w:rPr>
        <w:t>психоэмоциональную</w:t>
      </w:r>
      <w:r w:rsidRPr="0086387B">
        <w:rPr>
          <w:rFonts w:ascii="Times New Roman" w:hAnsi="Times New Roman" w:cs="Times New Roman"/>
          <w:sz w:val="28"/>
          <w:szCs w:val="28"/>
        </w:rPr>
        <w:t xml:space="preserve"> сферу ребенка, позволяет снять мышечное пальчиковое утомление, улучшает кровоток кистей и пальцев рук. Упражнения с «каштанами» я провожу по практическому пособию к программе «Гармония развития ребенка через гармонию развития движений». Помимо работы с «каштанами», в комплекс самомассажа включены упражнения с карандашами, палочками, задание на растирание в руках мешочков с горохом и фасолью.</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Все приемы работы по развитию мелкой моторики проводятся параллельно, они дополняют друг друга, а их чередование делает занятия эмоционально насыщенными. В </w:t>
      </w:r>
      <w:r w:rsidR="0086387B" w:rsidRPr="0086387B">
        <w:rPr>
          <w:rFonts w:ascii="Times New Roman" w:hAnsi="Times New Roman" w:cs="Times New Roman"/>
          <w:sz w:val="28"/>
          <w:szCs w:val="28"/>
        </w:rPr>
        <w:t>приложении можно</w:t>
      </w:r>
      <w:r w:rsidRPr="0086387B">
        <w:rPr>
          <w:rFonts w:ascii="Times New Roman" w:hAnsi="Times New Roman" w:cs="Times New Roman"/>
          <w:sz w:val="28"/>
          <w:szCs w:val="28"/>
        </w:rPr>
        <w:t xml:space="preserve"> ознакомиться с коррекционным планом по развитию мелкой моторики на два учебных года.</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lastRenderedPageBreak/>
        <w:t xml:space="preserve">         В конце каждого учебного года я проводила контрольную диагностику моторики кистей и пальцев рук. Результаты явно отражают положительное влияние комплексной работы на развитие мелкой моторики детей. </w:t>
      </w:r>
    </w:p>
    <w:p w:rsidR="00764F84" w:rsidRPr="0086387B" w:rsidRDefault="00764F84" w:rsidP="0086387B">
      <w:pPr>
        <w:jc w:val="both"/>
        <w:rPr>
          <w:rFonts w:ascii="Times New Roman" w:hAnsi="Times New Roman" w:cs="Times New Roman"/>
          <w:sz w:val="28"/>
          <w:szCs w:val="28"/>
        </w:rPr>
      </w:pPr>
      <w:r w:rsidRPr="0086387B">
        <w:rPr>
          <w:rFonts w:ascii="Times New Roman" w:hAnsi="Times New Roman" w:cs="Times New Roman"/>
          <w:sz w:val="28"/>
          <w:szCs w:val="28"/>
        </w:rPr>
        <w:t xml:space="preserve">         Результаты речевого обследования детей группы в конце каждого года обучения так же дают основания сделать вывод об огромном влиянии развития мелкой моторики на речь детей </w:t>
      </w:r>
      <w:bookmarkStart w:id="0" w:name="_GoBack"/>
      <w:bookmarkEnd w:id="0"/>
      <w:r w:rsidR="0086387B" w:rsidRPr="0086387B">
        <w:rPr>
          <w:rFonts w:ascii="Times New Roman" w:hAnsi="Times New Roman" w:cs="Times New Roman"/>
          <w:sz w:val="28"/>
          <w:szCs w:val="28"/>
        </w:rPr>
        <w:t>с нарушением</w:t>
      </w:r>
      <w:r w:rsidRPr="0086387B">
        <w:rPr>
          <w:rFonts w:ascii="Times New Roman" w:hAnsi="Times New Roman" w:cs="Times New Roman"/>
          <w:sz w:val="28"/>
          <w:szCs w:val="28"/>
        </w:rPr>
        <w:t xml:space="preserve"> речи.</w:t>
      </w:r>
    </w:p>
    <w:p w:rsidR="00764F84" w:rsidRPr="0086387B" w:rsidRDefault="00764F84" w:rsidP="0086387B">
      <w:pPr>
        <w:jc w:val="both"/>
        <w:rPr>
          <w:rFonts w:ascii="Times New Roman" w:hAnsi="Times New Roman" w:cs="Times New Roman"/>
          <w:sz w:val="28"/>
          <w:szCs w:val="28"/>
        </w:rPr>
      </w:pPr>
    </w:p>
    <w:p w:rsidR="00DC1EF3" w:rsidRPr="0086387B" w:rsidRDefault="00DC1EF3" w:rsidP="0086387B">
      <w:pPr>
        <w:jc w:val="both"/>
        <w:rPr>
          <w:rFonts w:ascii="Times New Roman" w:hAnsi="Times New Roman" w:cs="Times New Roman"/>
          <w:sz w:val="28"/>
          <w:szCs w:val="28"/>
        </w:rPr>
      </w:pPr>
    </w:p>
    <w:sectPr w:rsidR="00DC1EF3" w:rsidRPr="0086387B" w:rsidSect="00C56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2"/>
  </w:compat>
  <w:rsids>
    <w:rsidRoot w:val="00764F84"/>
    <w:rsid w:val="00003362"/>
    <w:rsid w:val="00003BCC"/>
    <w:rsid w:val="00010EC4"/>
    <w:rsid w:val="000163B0"/>
    <w:rsid w:val="00017BAB"/>
    <w:rsid w:val="00024E7B"/>
    <w:rsid w:val="00026D3E"/>
    <w:rsid w:val="00027BDC"/>
    <w:rsid w:val="00032D01"/>
    <w:rsid w:val="00056D9D"/>
    <w:rsid w:val="00057D56"/>
    <w:rsid w:val="0006441A"/>
    <w:rsid w:val="000650CC"/>
    <w:rsid w:val="0007079E"/>
    <w:rsid w:val="00080096"/>
    <w:rsid w:val="000964F0"/>
    <w:rsid w:val="00096909"/>
    <w:rsid w:val="000B26D6"/>
    <w:rsid w:val="000B6C27"/>
    <w:rsid w:val="000C6242"/>
    <w:rsid w:val="000E5E2C"/>
    <w:rsid w:val="000E7284"/>
    <w:rsid w:val="000F0C83"/>
    <w:rsid w:val="000F7D2B"/>
    <w:rsid w:val="00100862"/>
    <w:rsid w:val="00110A81"/>
    <w:rsid w:val="00130D4F"/>
    <w:rsid w:val="0015171A"/>
    <w:rsid w:val="001531E3"/>
    <w:rsid w:val="001554C5"/>
    <w:rsid w:val="001619F6"/>
    <w:rsid w:val="001657F7"/>
    <w:rsid w:val="00174511"/>
    <w:rsid w:val="00183400"/>
    <w:rsid w:val="00190C05"/>
    <w:rsid w:val="0019526A"/>
    <w:rsid w:val="001A5636"/>
    <w:rsid w:val="001B085C"/>
    <w:rsid w:val="001C01B4"/>
    <w:rsid w:val="001C3E94"/>
    <w:rsid w:val="001C48CC"/>
    <w:rsid w:val="001C4BD9"/>
    <w:rsid w:val="001E054C"/>
    <w:rsid w:val="001E0976"/>
    <w:rsid w:val="001E15D4"/>
    <w:rsid w:val="001E49FE"/>
    <w:rsid w:val="001F288C"/>
    <w:rsid w:val="001F2E26"/>
    <w:rsid w:val="00206102"/>
    <w:rsid w:val="00207677"/>
    <w:rsid w:val="00212777"/>
    <w:rsid w:val="00217A08"/>
    <w:rsid w:val="0022040F"/>
    <w:rsid w:val="00222B75"/>
    <w:rsid w:val="00224E49"/>
    <w:rsid w:val="002327A2"/>
    <w:rsid w:val="002378F3"/>
    <w:rsid w:val="00237D1D"/>
    <w:rsid w:val="0024185E"/>
    <w:rsid w:val="0025267A"/>
    <w:rsid w:val="00253CC7"/>
    <w:rsid w:val="002564D7"/>
    <w:rsid w:val="00256C78"/>
    <w:rsid w:val="0026058D"/>
    <w:rsid w:val="002655C8"/>
    <w:rsid w:val="00266F34"/>
    <w:rsid w:val="0026749A"/>
    <w:rsid w:val="00272A36"/>
    <w:rsid w:val="0028287C"/>
    <w:rsid w:val="00283DDB"/>
    <w:rsid w:val="002A2884"/>
    <w:rsid w:val="002A4D61"/>
    <w:rsid w:val="002B4251"/>
    <w:rsid w:val="002C4B7E"/>
    <w:rsid w:val="002D0F30"/>
    <w:rsid w:val="002D3CC1"/>
    <w:rsid w:val="002D7E39"/>
    <w:rsid w:val="002E0DEA"/>
    <w:rsid w:val="002E1ECC"/>
    <w:rsid w:val="002F17DF"/>
    <w:rsid w:val="00302B1E"/>
    <w:rsid w:val="0030315E"/>
    <w:rsid w:val="00304B7C"/>
    <w:rsid w:val="00306B54"/>
    <w:rsid w:val="003104D0"/>
    <w:rsid w:val="00336898"/>
    <w:rsid w:val="003452D7"/>
    <w:rsid w:val="00346D3E"/>
    <w:rsid w:val="00350AD6"/>
    <w:rsid w:val="00350FF4"/>
    <w:rsid w:val="00360413"/>
    <w:rsid w:val="003609C6"/>
    <w:rsid w:val="0036340B"/>
    <w:rsid w:val="003639F8"/>
    <w:rsid w:val="003745EC"/>
    <w:rsid w:val="003760D7"/>
    <w:rsid w:val="003773C4"/>
    <w:rsid w:val="0038653C"/>
    <w:rsid w:val="00397861"/>
    <w:rsid w:val="003A749E"/>
    <w:rsid w:val="003B1DBC"/>
    <w:rsid w:val="003B3D48"/>
    <w:rsid w:val="003C0AD2"/>
    <w:rsid w:val="003C7B3C"/>
    <w:rsid w:val="003D4010"/>
    <w:rsid w:val="003D5E63"/>
    <w:rsid w:val="003D688A"/>
    <w:rsid w:val="003E5B05"/>
    <w:rsid w:val="003F1BEA"/>
    <w:rsid w:val="00405E70"/>
    <w:rsid w:val="00413D8D"/>
    <w:rsid w:val="00420229"/>
    <w:rsid w:val="00420CA9"/>
    <w:rsid w:val="00426626"/>
    <w:rsid w:val="00432085"/>
    <w:rsid w:val="0044165F"/>
    <w:rsid w:val="0044231C"/>
    <w:rsid w:val="0044360C"/>
    <w:rsid w:val="004448E0"/>
    <w:rsid w:val="004454FF"/>
    <w:rsid w:val="004515BE"/>
    <w:rsid w:val="0045481F"/>
    <w:rsid w:val="00455210"/>
    <w:rsid w:val="004571BB"/>
    <w:rsid w:val="004621A1"/>
    <w:rsid w:val="00463905"/>
    <w:rsid w:val="004645B4"/>
    <w:rsid w:val="0047012D"/>
    <w:rsid w:val="0047250C"/>
    <w:rsid w:val="004737D7"/>
    <w:rsid w:val="00474912"/>
    <w:rsid w:val="004814DC"/>
    <w:rsid w:val="0048262C"/>
    <w:rsid w:val="00490A12"/>
    <w:rsid w:val="00492397"/>
    <w:rsid w:val="00494C6E"/>
    <w:rsid w:val="0049533A"/>
    <w:rsid w:val="00496359"/>
    <w:rsid w:val="004A5685"/>
    <w:rsid w:val="004A682B"/>
    <w:rsid w:val="004A6F63"/>
    <w:rsid w:val="004A7EEE"/>
    <w:rsid w:val="004B4117"/>
    <w:rsid w:val="004B75F0"/>
    <w:rsid w:val="004C0E54"/>
    <w:rsid w:val="004C6D14"/>
    <w:rsid w:val="004D0495"/>
    <w:rsid w:val="004D7232"/>
    <w:rsid w:val="004D7969"/>
    <w:rsid w:val="004E099C"/>
    <w:rsid w:val="004E1588"/>
    <w:rsid w:val="004E225C"/>
    <w:rsid w:val="004F01E6"/>
    <w:rsid w:val="004F5326"/>
    <w:rsid w:val="004F56DD"/>
    <w:rsid w:val="005022C1"/>
    <w:rsid w:val="00503CCE"/>
    <w:rsid w:val="00504785"/>
    <w:rsid w:val="0050720D"/>
    <w:rsid w:val="00511BD3"/>
    <w:rsid w:val="005203FE"/>
    <w:rsid w:val="00522AA9"/>
    <w:rsid w:val="00523C16"/>
    <w:rsid w:val="00526C1C"/>
    <w:rsid w:val="00527DC7"/>
    <w:rsid w:val="00531DA6"/>
    <w:rsid w:val="00532D91"/>
    <w:rsid w:val="0053306E"/>
    <w:rsid w:val="00537F4C"/>
    <w:rsid w:val="00540632"/>
    <w:rsid w:val="00540BAC"/>
    <w:rsid w:val="00544A1A"/>
    <w:rsid w:val="005507A8"/>
    <w:rsid w:val="00550E50"/>
    <w:rsid w:val="00557999"/>
    <w:rsid w:val="005613E9"/>
    <w:rsid w:val="00562EF7"/>
    <w:rsid w:val="00567C87"/>
    <w:rsid w:val="005848DE"/>
    <w:rsid w:val="00584CF4"/>
    <w:rsid w:val="005862B6"/>
    <w:rsid w:val="0058692E"/>
    <w:rsid w:val="005A13D1"/>
    <w:rsid w:val="005A4E73"/>
    <w:rsid w:val="005B5DC5"/>
    <w:rsid w:val="005C3CB6"/>
    <w:rsid w:val="005D5ED9"/>
    <w:rsid w:val="005E4568"/>
    <w:rsid w:val="005E47D9"/>
    <w:rsid w:val="005E5426"/>
    <w:rsid w:val="00600210"/>
    <w:rsid w:val="00613E11"/>
    <w:rsid w:val="00617EC0"/>
    <w:rsid w:val="006223B1"/>
    <w:rsid w:val="00633440"/>
    <w:rsid w:val="006349FB"/>
    <w:rsid w:val="00634DFE"/>
    <w:rsid w:val="006378AE"/>
    <w:rsid w:val="0065051A"/>
    <w:rsid w:val="006560DF"/>
    <w:rsid w:val="00656E79"/>
    <w:rsid w:val="00662CB1"/>
    <w:rsid w:val="00670B44"/>
    <w:rsid w:val="00674819"/>
    <w:rsid w:val="00676EDD"/>
    <w:rsid w:val="00686764"/>
    <w:rsid w:val="00687E35"/>
    <w:rsid w:val="00695296"/>
    <w:rsid w:val="006A499E"/>
    <w:rsid w:val="006B19E2"/>
    <w:rsid w:val="006B7CAE"/>
    <w:rsid w:val="006D55AA"/>
    <w:rsid w:val="006F49A9"/>
    <w:rsid w:val="006F4FE2"/>
    <w:rsid w:val="006F6EC7"/>
    <w:rsid w:val="00701D42"/>
    <w:rsid w:val="0070212D"/>
    <w:rsid w:val="007065E9"/>
    <w:rsid w:val="00706BFD"/>
    <w:rsid w:val="00714B94"/>
    <w:rsid w:val="00715970"/>
    <w:rsid w:val="00721B20"/>
    <w:rsid w:val="00722003"/>
    <w:rsid w:val="007258C2"/>
    <w:rsid w:val="007264F7"/>
    <w:rsid w:val="00735401"/>
    <w:rsid w:val="007431C5"/>
    <w:rsid w:val="0075520B"/>
    <w:rsid w:val="00757A95"/>
    <w:rsid w:val="00764F84"/>
    <w:rsid w:val="007716E2"/>
    <w:rsid w:val="007755CB"/>
    <w:rsid w:val="00776DAC"/>
    <w:rsid w:val="007810CD"/>
    <w:rsid w:val="00787056"/>
    <w:rsid w:val="007905DC"/>
    <w:rsid w:val="007A1D42"/>
    <w:rsid w:val="007A213B"/>
    <w:rsid w:val="007A4CD6"/>
    <w:rsid w:val="007A5E44"/>
    <w:rsid w:val="007C5A5E"/>
    <w:rsid w:val="007C5FF5"/>
    <w:rsid w:val="007C65B9"/>
    <w:rsid w:val="007C7628"/>
    <w:rsid w:val="007D60FE"/>
    <w:rsid w:val="007D6991"/>
    <w:rsid w:val="007E0532"/>
    <w:rsid w:val="007E0B3F"/>
    <w:rsid w:val="007E21C3"/>
    <w:rsid w:val="007E724B"/>
    <w:rsid w:val="007E785A"/>
    <w:rsid w:val="007F046A"/>
    <w:rsid w:val="007F1465"/>
    <w:rsid w:val="007F649B"/>
    <w:rsid w:val="00807DCA"/>
    <w:rsid w:val="0081012C"/>
    <w:rsid w:val="0081342F"/>
    <w:rsid w:val="008203E6"/>
    <w:rsid w:val="008242A8"/>
    <w:rsid w:val="008248BF"/>
    <w:rsid w:val="00833B42"/>
    <w:rsid w:val="00834E96"/>
    <w:rsid w:val="00844704"/>
    <w:rsid w:val="00851654"/>
    <w:rsid w:val="00853E8B"/>
    <w:rsid w:val="00857516"/>
    <w:rsid w:val="0086387B"/>
    <w:rsid w:val="00872298"/>
    <w:rsid w:val="008A38AD"/>
    <w:rsid w:val="008A5402"/>
    <w:rsid w:val="008A6992"/>
    <w:rsid w:val="008B2415"/>
    <w:rsid w:val="008B507A"/>
    <w:rsid w:val="008C4086"/>
    <w:rsid w:val="008D279F"/>
    <w:rsid w:val="008D2AB0"/>
    <w:rsid w:val="008D3FD1"/>
    <w:rsid w:val="008E059C"/>
    <w:rsid w:val="008E262F"/>
    <w:rsid w:val="00902121"/>
    <w:rsid w:val="0090361F"/>
    <w:rsid w:val="00907632"/>
    <w:rsid w:val="0091188E"/>
    <w:rsid w:val="00913F26"/>
    <w:rsid w:val="00916D02"/>
    <w:rsid w:val="009203BC"/>
    <w:rsid w:val="009213DC"/>
    <w:rsid w:val="00946F21"/>
    <w:rsid w:val="0095184D"/>
    <w:rsid w:val="00951EE2"/>
    <w:rsid w:val="00956403"/>
    <w:rsid w:val="00971FDB"/>
    <w:rsid w:val="009733AD"/>
    <w:rsid w:val="00977589"/>
    <w:rsid w:val="00983EF3"/>
    <w:rsid w:val="00984B4A"/>
    <w:rsid w:val="009A411C"/>
    <w:rsid w:val="009A60D3"/>
    <w:rsid w:val="009B0B90"/>
    <w:rsid w:val="009B2D56"/>
    <w:rsid w:val="009B4AD8"/>
    <w:rsid w:val="009C3629"/>
    <w:rsid w:val="009C72E9"/>
    <w:rsid w:val="009D0928"/>
    <w:rsid w:val="009D1C74"/>
    <w:rsid w:val="009D49A7"/>
    <w:rsid w:val="009E1ED4"/>
    <w:rsid w:val="009E732B"/>
    <w:rsid w:val="009F5E19"/>
    <w:rsid w:val="00A11B53"/>
    <w:rsid w:val="00A23D94"/>
    <w:rsid w:val="00A26926"/>
    <w:rsid w:val="00A31A0D"/>
    <w:rsid w:val="00A33E69"/>
    <w:rsid w:val="00A4584B"/>
    <w:rsid w:val="00A45C05"/>
    <w:rsid w:val="00A605DA"/>
    <w:rsid w:val="00A61151"/>
    <w:rsid w:val="00A72544"/>
    <w:rsid w:val="00A879E0"/>
    <w:rsid w:val="00A9215A"/>
    <w:rsid w:val="00A92FE4"/>
    <w:rsid w:val="00A94748"/>
    <w:rsid w:val="00AA321C"/>
    <w:rsid w:val="00AA5312"/>
    <w:rsid w:val="00AA5D15"/>
    <w:rsid w:val="00AA5DEF"/>
    <w:rsid w:val="00AA6108"/>
    <w:rsid w:val="00AB35C1"/>
    <w:rsid w:val="00AB51CB"/>
    <w:rsid w:val="00AC5034"/>
    <w:rsid w:val="00AD42C6"/>
    <w:rsid w:val="00AD6B57"/>
    <w:rsid w:val="00AD7368"/>
    <w:rsid w:val="00AD7AC4"/>
    <w:rsid w:val="00AE5874"/>
    <w:rsid w:val="00AF1D72"/>
    <w:rsid w:val="00B01F8F"/>
    <w:rsid w:val="00B24C32"/>
    <w:rsid w:val="00B25F50"/>
    <w:rsid w:val="00B30D19"/>
    <w:rsid w:val="00B31233"/>
    <w:rsid w:val="00B434C9"/>
    <w:rsid w:val="00B54DC3"/>
    <w:rsid w:val="00B56268"/>
    <w:rsid w:val="00B71F45"/>
    <w:rsid w:val="00B80D38"/>
    <w:rsid w:val="00B810EA"/>
    <w:rsid w:val="00B9003A"/>
    <w:rsid w:val="00BA113A"/>
    <w:rsid w:val="00BC5023"/>
    <w:rsid w:val="00BD01A4"/>
    <w:rsid w:val="00BD27C8"/>
    <w:rsid w:val="00BD33D4"/>
    <w:rsid w:val="00BD67FA"/>
    <w:rsid w:val="00BE10ED"/>
    <w:rsid w:val="00BF3FD1"/>
    <w:rsid w:val="00C11781"/>
    <w:rsid w:val="00C12421"/>
    <w:rsid w:val="00C2160D"/>
    <w:rsid w:val="00C22B93"/>
    <w:rsid w:val="00C259E8"/>
    <w:rsid w:val="00C26760"/>
    <w:rsid w:val="00C36DC8"/>
    <w:rsid w:val="00C44CD7"/>
    <w:rsid w:val="00C562D0"/>
    <w:rsid w:val="00C65208"/>
    <w:rsid w:val="00C66C24"/>
    <w:rsid w:val="00C6781E"/>
    <w:rsid w:val="00C748F9"/>
    <w:rsid w:val="00C74E58"/>
    <w:rsid w:val="00C81A04"/>
    <w:rsid w:val="00CB0157"/>
    <w:rsid w:val="00CB0368"/>
    <w:rsid w:val="00CB5776"/>
    <w:rsid w:val="00CD3FDE"/>
    <w:rsid w:val="00CD564E"/>
    <w:rsid w:val="00CF44A8"/>
    <w:rsid w:val="00CF62A0"/>
    <w:rsid w:val="00CF7FC1"/>
    <w:rsid w:val="00D01857"/>
    <w:rsid w:val="00D11601"/>
    <w:rsid w:val="00D178A5"/>
    <w:rsid w:val="00D226A6"/>
    <w:rsid w:val="00D24BE1"/>
    <w:rsid w:val="00D32A9B"/>
    <w:rsid w:val="00D33D68"/>
    <w:rsid w:val="00D33E88"/>
    <w:rsid w:val="00D37EB0"/>
    <w:rsid w:val="00D41A2E"/>
    <w:rsid w:val="00D43517"/>
    <w:rsid w:val="00D45080"/>
    <w:rsid w:val="00D52F76"/>
    <w:rsid w:val="00D53409"/>
    <w:rsid w:val="00D54C99"/>
    <w:rsid w:val="00D553D3"/>
    <w:rsid w:val="00D61D59"/>
    <w:rsid w:val="00D70057"/>
    <w:rsid w:val="00D7062B"/>
    <w:rsid w:val="00D71EBE"/>
    <w:rsid w:val="00D80D8E"/>
    <w:rsid w:val="00D877EC"/>
    <w:rsid w:val="00D93AC4"/>
    <w:rsid w:val="00D9554E"/>
    <w:rsid w:val="00DA16AA"/>
    <w:rsid w:val="00DA5F11"/>
    <w:rsid w:val="00DB30D6"/>
    <w:rsid w:val="00DC1C21"/>
    <w:rsid w:val="00DC1EF3"/>
    <w:rsid w:val="00DC28CF"/>
    <w:rsid w:val="00DC3104"/>
    <w:rsid w:val="00DC4DB5"/>
    <w:rsid w:val="00DC6026"/>
    <w:rsid w:val="00DD6459"/>
    <w:rsid w:val="00DE3ADE"/>
    <w:rsid w:val="00DE5308"/>
    <w:rsid w:val="00DF03BF"/>
    <w:rsid w:val="00DF269C"/>
    <w:rsid w:val="00DF327A"/>
    <w:rsid w:val="00DF3CFC"/>
    <w:rsid w:val="00E01E03"/>
    <w:rsid w:val="00E0238E"/>
    <w:rsid w:val="00E02A32"/>
    <w:rsid w:val="00E0694B"/>
    <w:rsid w:val="00E10870"/>
    <w:rsid w:val="00E22CFF"/>
    <w:rsid w:val="00E3574B"/>
    <w:rsid w:val="00E56B4F"/>
    <w:rsid w:val="00E56D81"/>
    <w:rsid w:val="00E650AD"/>
    <w:rsid w:val="00E71EAE"/>
    <w:rsid w:val="00E76C5B"/>
    <w:rsid w:val="00E83155"/>
    <w:rsid w:val="00E87103"/>
    <w:rsid w:val="00E93371"/>
    <w:rsid w:val="00E947E9"/>
    <w:rsid w:val="00E97982"/>
    <w:rsid w:val="00EB02FA"/>
    <w:rsid w:val="00EB3C70"/>
    <w:rsid w:val="00EB48C3"/>
    <w:rsid w:val="00EC4997"/>
    <w:rsid w:val="00ED138C"/>
    <w:rsid w:val="00ED63F0"/>
    <w:rsid w:val="00EE01DC"/>
    <w:rsid w:val="00EE0E33"/>
    <w:rsid w:val="00EE6C12"/>
    <w:rsid w:val="00F01B7E"/>
    <w:rsid w:val="00F14668"/>
    <w:rsid w:val="00F251EE"/>
    <w:rsid w:val="00F26D76"/>
    <w:rsid w:val="00F4536C"/>
    <w:rsid w:val="00F465B9"/>
    <w:rsid w:val="00F50291"/>
    <w:rsid w:val="00F5674D"/>
    <w:rsid w:val="00F56BD0"/>
    <w:rsid w:val="00F6057B"/>
    <w:rsid w:val="00F60A4F"/>
    <w:rsid w:val="00F619C1"/>
    <w:rsid w:val="00F73C5E"/>
    <w:rsid w:val="00F749DF"/>
    <w:rsid w:val="00F94EDA"/>
    <w:rsid w:val="00F97EFB"/>
    <w:rsid w:val="00FD2254"/>
    <w:rsid w:val="00FE15E1"/>
    <w:rsid w:val="00FE2375"/>
    <w:rsid w:val="00FE7F62"/>
    <w:rsid w:val="00FF30D9"/>
    <w:rsid w:val="00FF3DB0"/>
    <w:rsid w:val="00FF6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BEE5"/>
  <w15:docId w15:val="{E257FC6E-8C85-4295-8D80-7660A75F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8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3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DCFE-C1E4-4223-A2F2-801DF87E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79208782131</cp:lastModifiedBy>
  <cp:revision>4</cp:revision>
  <dcterms:created xsi:type="dcterms:W3CDTF">2016-01-21T22:17:00Z</dcterms:created>
  <dcterms:modified xsi:type="dcterms:W3CDTF">2021-01-12T18:01:00Z</dcterms:modified>
</cp:coreProperties>
</file>